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606BEB" w14:textId="77777777" w:rsidR="00513B27" w:rsidRDefault="00513B27"/>
    <w:p w14:paraId="7F18DEF9" w14:textId="77777777" w:rsidR="00513B27" w:rsidRDefault="00513B27">
      <w:pPr>
        <w:pStyle w:val="a6"/>
      </w:pPr>
    </w:p>
    <w:p w14:paraId="782EF708" w14:textId="77777777" w:rsidR="00513B27" w:rsidRDefault="00513B27">
      <w:pPr>
        <w:pStyle w:val="a6"/>
      </w:pPr>
    </w:p>
    <w:p w14:paraId="3CC7E26C" w14:textId="77777777" w:rsidR="00513B27" w:rsidRDefault="00513B27">
      <w:pPr>
        <w:pStyle w:val="a6"/>
      </w:pPr>
    </w:p>
    <w:p w14:paraId="5B460E18" w14:textId="77777777" w:rsidR="00513B27" w:rsidRDefault="00513B27">
      <w:pPr>
        <w:pStyle w:val="a6"/>
      </w:pPr>
    </w:p>
    <w:p w14:paraId="299785CA" w14:textId="77777777" w:rsidR="00513B27" w:rsidRDefault="00513B27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34F44C68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1B240A33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0A806E4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91D33CA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058B9DA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76DEC87E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BBE83FB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36DA17EA" w14:textId="77777777" w:rsidR="00FE1025" w:rsidRDefault="00FE1025" w:rsidP="001B02F4">
      <w:pPr>
        <w:pStyle w:val="-4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Инструкция</w:t>
      </w:r>
      <w:r w:rsidR="001B02F4">
        <w:rPr>
          <w:rFonts w:ascii="Times New Roman" w:hAnsi="Times New Roman"/>
          <w:b/>
          <w:sz w:val="40"/>
          <w:szCs w:val="40"/>
        </w:rPr>
        <w:t xml:space="preserve"> </w:t>
      </w:r>
      <w:r w:rsidR="0045654A">
        <w:rPr>
          <w:rFonts w:ascii="Times New Roman" w:hAnsi="Times New Roman"/>
          <w:b/>
          <w:sz w:val="40"/>
          <w:szCs w:val="40"/>
        </w:rPr>
        <w:t xml:space="preserve">для </w:t>
      </w:r>
      <w:r w:rsidR="00BE69B7">
        <w:rPr>
          <w:rFonts w:ascii="Times New Roman" w:hAnsi="Times New Roman"/>
          <w:b/>
          <w:sz w:val="40"/>
          <w:szCs w:val="40"/>
        </w:rPr>
        <w:t>респондентов</w:t>
      </w:r>
      <w:r>
        <w:rPr>
          <w:rFonts w:ascii="Times New Roman" w:hAnsi="Times New Roman"/>
          <w:b/>
          <w:sz w:val="40"/>
          <w:szCs w:val="40"/>
        </w:rPr>
        <w:br/>
      </w:r>
      <w:r w:rsidR="00B2035A">
        <w:rPr>
          <w:rFonts w:ascii="Times New Roman" w:hAnsi="Times New Roman"/>
          <w:b/>
          <w:sz w:val="40"/>
          <w:szCs w:val="40"/>
        </w:rPr>
        <w:t xml:space="preserve">в части </w:t>
      </w:r>
      <w:r w:rsidR="00BE69B7">
        <w:rPr>
          <w:rFonts w:ascii="Times New Roman" w:hAnsi="Times New Roman"/>
          <w:b/>
          <w:sz w:val="40"/>
          <w:szCs w:val="40"/>
        </w:rPr>
        <w:t xml:space="preserve">анализа </w:t>
      </w:r>
      <w:r w:rsidR="00C91083">
        <w:rPr>
          <w:rFonts w:ascii="Times New Roman" w:hAnsi="Times New Roman"/>
          <w:b/>
          <w:sz w:val="40"/>
          <w:szCs w:val="40"/>
        </w:rPr>
        <w:t>ГАБС</w:t>
      </w:r>
      <w:r w:rsidR="001B02F4">
        <w:rPr>
          <w:rFonts w:ascii="Times New Roman" w:hAnsi="Times New Roman"/>
          <w:b/>
          <w:sz w:val="40"/>
          <w:szCs w:val="40"/>
        </w:rPr>
        <w:t xml:space="preserve"> (в т.ч. ГАСФБ)</w:t>
      </w:r>
    </w:p>
    <w:p w14:paraId="67D43CC7" w14:textId="77777777" w:rsidR="00513B27" w:rsidRDefault="00513B27">
      <w:pPr>
        <w:pStyle w:val="-3"/>
        <w:rPr>
          <w:rFonts w:ascii="Times New Roman" w:hAnsi="Times New Roman"/>
        </w:rPr>
      </w:pPr>
    </w:p>
    <w:p w14:paraId="542C9727" w14:textId="77777777" w:rsidR="00513B27" w:rsidRDefault="00513B27">
      <w:pPr>
        <w:pStyle w:val="aff3"/>
      </w:pPr>
    </w:p>
    <w:p w14:paraId="4DAF8C7B" w14:textId="77777777" w:rsidR="00513B27" w:rsidRDefault="00513B27">
      <w:pPr>
        <w:pStyle w:val="aff3"/>
      </w:pPr>
    </w:p>
    <w:p w14:paraId="62AD384D" w14:textId="77777777" w:rsidR="00AE0AF2" w:rsidRDefault="00AE0AF2">
      <w:pPr>
        <w:pStyle w:val="aff3"/>
      </w:pPr>
    </w:p>
    <w:p w14:paraId="2A55D836" w14:textId="77777777" w:rsidR="00AE0AF2" w:rsidRDefault="00AE0AF2">
      <w:pPr>
        <w:pStyle w:val="aff3"/>
      </w:pPr>
    </w:p>
    <w:p w14:paraId="3A545B38" w14:textId="77777777" w:rsidR="00AE0AF2" w:rsidRDefault="00AE0AF2">
      <w:pPr>
        <w:pStyle w:val="aff3"/>
      </w:pPr>
    </w:p>
    <w:p w14:paraId="513C57BF" w14:textId="77777777" w:rsidR="00AE0AF2" w:rsidRDefault="00AE0AF2">
      <w:pPr>
        <w:pStyle w:val="aff3"/>
      </w:pPr>
    </w:p>
    <w:p w14:paraId="12FF2384" w14:textId="77777777" w:rsidR="00AE0AF2" w:rsidRDefault="00AE0AF2">
      <w:pPr>
        <w:pStyle w:val="aff3"/>
      </w:pPr>
    </w:p>
    <w:p w14:paraId="61022C5C" w14:textId="77777777" w:rsidR="00AE0AF2" w:rsidRDefault="00AE0AF2">
      <w:pPr>
        <w:pStyle w:val="aff3"/>
      </w:pPr>
    </w:p>
    <w:p w14:paraId="2B6CA21C" w14:textId="77777777" w:rsidR="00AE0AF2" w:rsidRDefault="00AE0AF2">
      <w:pPr>
        <w:pStyle w:val="aff3"/>
      </w:pPr>
    </w:p>
    <w:p w14:paraId="0193DA1A" w14:textId="77777777" w:rsidR="00AE0AF2" w:rsidRDefault="00AE0AF2">
      <w:pPr>
        <w:pStyle w:val="aff3"/>
      </w:pPr>
    </w:p>
    <w:p w14:paraId="2022C754" w14:textId="77777777" w:rsidR="00AE0AF2" w:rsidRDefault="00AE0AF2">
      <w:pPr>
        <w:pStyle w:val="aff3"/>
      </w:pPr>
    </w:p>
    <w:p w14:paraId="7145979D" w14:textId="77777777" w:rsidR="00AE0AF2" w:rsidRDefault="00AE0AF2">
      <w:pPr>
        <w:pStyle w:val="aff3"/>
      </w:pPr>
    </w:p>
    <w:p w14:paraId="15D64CEC" w14:textId="77777777" w:rsidR="00AE0AF2" w:rsidRDefault="00AE0AF2">
      <w:pPr>
        <w:pStyle w:val="aff3"/>
      </w:pPr>
    </w:p>
    <w:p w14:paraId="5951C4BD" w14:textId="77777777" w:rsidR="00513B27" w:rsidRDefault="00513B27">
      <w:pPr>
        <w:pStyle w:val="aff3"/>
      </w:pPr>
    </w:p>
    <w:p w14:paraId="30F559AF" w14:textId="77777777" w:rsidR="00513B27" w:rsidRDefault="00513B27">
      <w:pPr>
        <w:pStyle w:val="aff3"/>
      </w:pPr>
    </w:p>
    <w:p w14:paraId="4F7E4BF1" w14:textId="09D2BEE5" w:rsidR="00513B27" w:rsidRDefault="00FF3CD6">
      <w:pPr>
        <w:pStyle w:val="aff3"/>
      </w:pPr>
      <w:r>
        <w:t>(</w:t>
      </w:r>
      <w:r w:rsidR="00AB76BD">
        <w:t xml:space="preserve">Дата обновления </w:t>
      </w:r>
      <w:r w:rsidR="00A13C7C">
        <w:t>02</w:t>
      </w:r>
      <w:r>
        <w:t>.0</w:t>
      </w:r>
      <w:r w:rsidR="00452C70">
        <w:t>3</w:t>
      </w:r>
      <w:r>
        <w:t>.202</w:t>
      </w:r>
      <w:r w:rsidR="00A13C7C">
        <w:t>6</w:t>
      </w:r>
      <w:r>
        <w:t>)</w:t>
      </w:r>
    </w:p>
    <w:p w14:paraId="33BDF300" w14:textId="77777777" w:rsidR="00BF5336" w:rsidRPr="00BF5336" w:rsidRDefault="00BF5336" w:rsidP="00BF5336">
      <w:pPr>
        <w:pStyle w:val="af1"/>
        <w:ind w:firstLine="0"/>
        <w:sectPr w:rsidR="00BF5336" w:rsidRPr="00BF5336" w:rsidSect="00BF5336">
          <w:footerReference w:type="default" r:id="rId9"/>
          <w:pgSz w:w="11906" w:h="16838"/>
          <w:pgMar w:top="851" w:right="851" w:bottom="1418" w:left="1418" w:header="850" w:footer="1418" w:gutter="0"/>
          <w:pgNumType w:start="1"/>
          <w:cols w:space="708"/>
          <w:titlePg/>
          <w:docGrid w:linePitch="360"/>
        </w:sectPr>
      </w:pPr>
    </w:p>
    <w:p w14:paraId="27436767" w14:textId="77777777" w:rsidR="00452C70" w:rsidRDefault="008336EB">
      <w:pPr>
        <w:pStyle w:val="affff2"/>
        <w:rPr>
          <w:noProof/>
        </w:rPr>
      </w:pPr>
      <w:r>
        <w:lastRenderedPageBreak/>
        <w:t>Содержание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TOC \o "2-2" \h \z \t "Заголовок 1;1;Заголовки без нумерации;1;Заголовок приложения;1;L-1;1;_Head_1;1;Заголовок_1;1;Перечни заголовок;1" </w:instrText>
      </w:r>
      <w:r>
        <w:rPr>
          <w:lang w:eastAsia="en-US"/>
        </w:rPr>
        <w:fldChar w:fldCharType="separate"/>
      </w:r>
    </w:p>
    <w:p w14:paraId="5FE2A45F" w14:textId="77777777" w:rsidR="00452C70" w:rsidRDefault="008C6E36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23359216" w:history="1">
        <w:r w:rsidR="00452C70" w:rsidRPr="00042B4F">
          <w:rPr>
            <w:rStyle w:val="af6"/>
            <w:noProof/>
          </w:rPr>
          <w:t>Перечень рисунков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_Toc223359216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4</w:t>
        </w:r>
        <w:r w:rsidR="00452C70">
          <w:rPr>
            <w:noProof/>
            <w:webHidden/>
          </w:rPr>
          <w:fldChar w:fldCharType="end"/>
        </w:r>
      </w:hyperlink>
    </w:p>
    <w:p w14:paraId="14C8B512" w14:textId="77777777" w:rsidR="00452C70" w:rsidRDefault="008C6E36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23359217" w:history="1">
        <w:r w:rsidR="00452C70" w:rsidRPr="00042B4F">
          <w:rPr>
            <w:rStyle w:val="af6"/>
            <w:noProof/>
          </w:rPr>
          <w:t>Перечень сокращений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_Toc223359217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7</w:t>
        </w:r>
        <w:r w:rsidR="00452C70">
          <w:rPr>
            <w:noProof/>
            <w:webHidden/>
          </w:rPr>
          <w:fldChar w:fldCharType="end"/>
        </w:r>
      </w:hyperlink>
    </w:p>
    <w:p w14:paraId="72D71DDF" w14:textId="77777777" w:rsidR="00452C70" w:rsidRDefault="008C6E36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23359218" w:history="1">
        <w:r w:rsidR="00452C70" w:rsidRPr="00042B4F">
          <w:rPr>
            <w:rStyle w:val="af6"/>
            <w:noProof/>
          </w:rPr>
          <w:t>Перечень терминов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_Toc223359218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8</w:t>
        </w:r>
        <w:r w:rsidR="00452C70">
          <w:rPr>
            <w:noProof/>
            <w:webHidden/>
          </w:rPr>
          <w:fldChar w:fldCharType="end"/>
        </w:r>
      </w:hyperlink>
    </w:p>
    <w:p w14:paraId="41A1E5E7" w14:textId="77777777" w:rsidR="00452C70" w:rsidRDefault="008C6E36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23359219" w:history="1">
        <w:r w:rsidR="00452C70" w:rsidRPr="00042B4F">
          <w:rPr>
            <w:rStyle w:val="af6"/>
            <w:noProof/>
          </w:rPr>
          <w:t>1 Вход в Подсистему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_Toc223359219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9</w:t>
        </w:r>
        <w:r w:rsidR="00452C70">
          <w:rPr>
            <w:noProof/>
            <w:webHidden/>
          </w:rPr>
          <w:fldChar w:fldCharType="end"/>
        </w:r>
      </w:hyperlink>
    </w:p>
    <w:p w14:paraId="7AFDAC5A" w14:textId="77777777" w:rsidR="00452C70" w:rsidRDefault="008C6E36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23359220" w:history="1">
        <w:r w:rsidR="00452C70" w:rsidRPr="00042B4F">
          <w:rPr>
            <w:rStyle w:val="af6"/>
            <w:noProof/>
          </w:rPr>
          <w:t>2 Работа с интерфейсом «Информация и документы по запросам»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_Toc223359220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12</w:t>
        </w:r>
        <w:r w:rsidR="00452C70">
          <w:rPr>
            <w:noProof/>
            <w:webHidden/>
          </w:rPr>
          <w:fldChar w:fldCharType="end"/>
        </w:r>
      </w:hyperlink>
    </w:p>
    <w:p w14:paraId="70C9E5F0" w14:textId="77777777" w:rsidR="00452C70" w:rsidRDefault="008C6E36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3359221" w:history="1">
        <w:r w:rsidR="00452C70" w:rsidRPr="00042B4F">
          <w:rPr>
            <w:rStyle w:val="af6"/>
            <w:noProof/>
          </w:rPr>
          <w:t>2.1 Заполнение анкеты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_Toc223359221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13</w:t>
        </w:r>
        <w:r w:rsidR="00452C70">
          <w:rPr>
            <w:noProof/>
            <w:webHidden/>
          </w:rPr>
          <w:fldChar w:fldCharType="end"/>
        </w:r>
      </w:hyperlink>
    </w:p>
    <w:p w14:paraId="0C8721F3" w14:textId="77777777" w:rsidR="00452C70" w:rsidRDefault="008C6E36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3359222" w:history="1">
        <w:r w:rsidR="00452C70" w:rsidRPr="00042B4F">
          <w:rPr>
            <w:rStyle w:val="af6"/>
            <w:noProof/>
          </w:rPr>
          <w:t>2.2 Согласование анкеты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_Toc223359222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26</w:t>
        </w:r>
        <w:r w:rsidR="00452C70">
          <w:rPr>
            <w:noProof/>
            <w:webHidden/>
          </w:rPr>
          <w:fldChar w:fldCharType="end"/>
        </w:r>
      </w:hyperlink>
    </w:p>
    <w:p w14:paraId="372E2133" w14:textId="77777777" w:rsidR="00452C70" w:rsidRDefault="008C6E36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3359223" w:history="1">
        <w:r w:rsidR="00452C70" w:rsidRPr="00042B4F">
          <w:rPr>
            <w:rStyle w:val="af6"/>
            <w:noProof/>
          </w:rPr>
          <w:t>2.3 Возврат на доработку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_Toc223359223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31</w:t>
        </w:r>
        <w:r w:rsidR="00452C70">
          <w:rPr>
            <w:noProof/>
            <w:webHidden/>
          </w:rPr>
          <w:fldChar w:fldCharType="end"/>
        </w:r>
      </w:hyperlink>
    </w:p>
    <w:p w14:paraId="7FBC64A9" w14:textId="77777777" w:rsidR="00452C70" w:rsidRDefault="008C6E36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23359224" w:history="1">
        <w:r w:rsidR="00452C70" w:rsidRPr="00042B4F">
          <w:rPr>
            <w:rStyle w:val="af6"/>
            <w:noProof/>
          </w:rPr>
          <w:t>3 Общее описание настройки листа согласования для документов Подсистемы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_Toc223359224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39</w:t>
        </w:r>
        <w:r w:rsidR="00452C70">
          <w:rPr>
            <w:noProof/>
            <w:webHidden/>
          </w:rPr>
          <w:fldChar w:fldCharType="end"/>
        </w:r>
      </w:hyperlink>
    </w:p>
    <w:p w14:paraId="796E9E01" w14:textId="77777777" w:rsidR="00452C70" w:rsidRDefault="008C6E36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23359225" w:history="1">
        <w:r w:rsidR="00452C70" w:rsidRPr="00042B4F">
          <w:rPr>
            <w:rStyle w:val="af6"/>
            <w:noProof/>
          </w:rPr>
          <w:t>4 Работа с документами с пометкой «ДСП»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_Toc223359225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45</w:t>
        </w:r>
        <w:r w:rsidR="00452C70">
          <w:rPr>
            <w:noProof/>
            <w:webHidden/>
          </w:rPr>
          <w:fldChar w:fldCharType="end"/>
        </w:r>
      </w:hyperlink>
    </w:p>
    <w:p w14:paraId="23B07AE2" w14:textId="77777777" w:rsidR="00452C70" w:rsidRDefault="008C6E36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3359226" w:history="1">
        <w:r w:rsidR="00452C70" w:rsidRPr="00042B4F">
          <w:rPr>
            <w:rStyle w:val="af6"/>
            <w:noProof/>
          </w:rPr>
          <w:t>4.1 Общие сведения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_Toc223359226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45</w:t>
        </w:r>
        <w:r w:rsidR="00452C70">
          <w:rPr>
            <w:noProof/>
            <w:webHidden/>
          </w:rPr>
          <w:fldChar w:fldCharType="end"/>
        </w:r>
      </w:hyperlink>
    </w:p>
    <w:p w14:paraId="446706F2" w14:textId="77777777" w:rsidR="00452C70" w:rsidRDefault="008C6E36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3359227" w:history="1">
        <w:r w:rsidR="00452C70" w:rsidRPr="00042B4F">
          <w:rPr>
            <w:rStyle w:val="af6"/>
            <w:noProof/>
          </w:rPr>
          <w:t>4.2 Установка ДСП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_Toc223359227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46</w:t>
        </w:r>
        <w:r w:rsidR="00452C70">
          <w:rPr>
            <w:noProof/>
            <w:webHidden/>
          </w:rPr>
          <w:fldChar w:fldCharType="end"/>
        </w:r>
      </w:hyperlink>
    </w:p>
    <w:p w14:paraId="3F823965" w14:textId="77777777" w:rsidR="00452C70" w:rsidRDefault="008C6E36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3359228" w:history="1">
        <w:r w:rsidR="00452C70" w:rsidRPr="00042B4F">
          <w:rPr>
            <w:rStyle w:val="af6"/>
            <w:noProof/>
          </w:rPr>
          <w:t>4.3 Доступ ДСП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_Toc223359228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50</w:t>
        </w:r>
        <w:r w:rsidR="00452C70">
          <w:rPr>
            <w:noProof/>
            <w:webHidden/>
          </w:rPr>
          <w:fldChar w:fldCharType="end"/>
        </w:r>
      </w:hyperlink>
    </w:p>
    <w:p w14:paraId="01E0BC79" w14:textId="77777777" w:rsidR="00452C70" w:rsidRDefault="008C6E36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3359229" w:history="1">
        <w:r w:rsidR="00452C70" w:rsidRPr="00042B4F">
          <w:rPr>
            <w:rStyle w:val="af6"/>
            <w:noProof/>
          </w:rPr>
          <w:t>4.4 Снятие ДСП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_Toc223359229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57</w:t>
        </w:r>
        <w:r w:rsidR="00452C70">
          <w:rPr>
            <w:noProof/>
            <w:webHidden/>
          </w:rPr>
          <w:fldChar w:fldCharType="end"/>
        </w:r>
      </w:hyperlink>
    </w:p>
    <w:p w14:paraId="25AB2D33" w14:textId="77777777" w:rsidR="00452C70" w:rsidRDefault="008C6E36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3359230" w:history="1">
        <w:r w:rsidR="00452C70" w:rsidRPr="00042B4F">
          <w:rPr>
            <w:rStyle w:val="af6"/>
            <w:noProof/>
          </w:rPr>
          <w:t>4.5 Печать ДСП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_Toc223359230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59</w:t>
        </w:r>
        <w:r w:rsidR="00452C70">
          <w:rPr>
            <w:noProof/>
            <w:webHidden/>
          </w:rPr>
          <w:fldChar w:fldCharType="end"/>
        </w:r>
      </w:hyperlink>
    </w:p>
    <w:p w14:paraId="32F1BCB2" w14:textId="77777777" w:rsidR="00452C70" w:rsidRDefault="008C6E36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23359231" w:history="1">
        <w:r w:rsidR="00452C70" w:rsidRPr="00042B4F">
          <w:rPr>
            <w:rStyle w:val="af6"/>
            <w:noProof/>
          </w:rPr>
          <w:t>5 Лист регистрации изменений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_Toc223359231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62</w:t>
        </w:r>
        <w:r w:rsidR="00452C70">
          <w:rPr>
            <w:noProof/>
            <w:webHidden/>
          </w:rPr>
          <w:fldChar w:fldCharType="end"/>
        </w:r>
      </w:hyperlink>
    </w:p>
    <w:p w14:paraId="7EE0C7DC" w14:textId="77777777" w:rsidR="00452C70" w:rsidRDefault="008C6E36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23359232" w:history="1">
        <w:r w:rsidR="00452C70" w:rsidRPr="00042B4F">
          <w:rPr>
            <w:rStyle w:val="af6"/>
            <w:noProof/>
          </w:rPr>
          <w:t>Актуализированы скриншоты в разделе 2 «Работа с интерфейсом «Информация и документы по запросам»».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_Toc223359232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62</w:t>
        </w:r>
        <w:r w:rsidR="00452C70">
          <w:rPr>
            <w:noProof/>
            <w:webHidden/>
          </w:rPr>
          <w:fldChar w:fldCharType="end"/>
        </w:r>
      </w:hyperlink>
    </w:p>
    <w:p w14:paraId="4BE1A38C" w14:textId="77777777" w:rsidR="00E127D5" w:rsidRDefault="008336EB" w:rsidP="00E127D5">
      <w:pPr>
        <w:rPr>
          <w:lang w:eastAsia="en-US"/>
        </w:rPr>
      </w:pPr>
      <w:r>
        <w:rPr>
          <w:lang w:eastAsia="en-US"/>
        </w:rPr>
        <w:fldChar w:fldCharType="end"/>
      </w:r>
    </w:p>
    <w:p w14:paraId="2A4C02DC" w14:textId="77777777" w:rsidR="00E127D5" w:rsidRDefault="00E127D5">
      <w:pPr>
        <w:spacing w:after="200" w:line="276" w:lineRule="auto"/>
        <w:jc w:val="left"/>
        <w:rPr>
          <w:b/>
          <w:bCs/>
          <w:sz w:val="36"/>
          <w:lang w:eastAsia="en-US"/>
        </w:rPr>
      </w:pPr>
      <w:r>
        <w:rPr>
          <w:lang w:eastAsia="en-US"/>
        </w:rPr>
        <w:br w:type="page"/>
      </w:r>
    </w:p>
    <w:p w14:paraId="411672F6" w14:textId="77777777" w:rsidR="00513B27" w:rsidRDefault="008336EB">
      <w:pPr>
        <w:pStyle w:val="affff2"/>
      </w:pPr>
      <w:r>
        <w:lastRenderedPageBreak/>
        <w:t>Перечень таблиц</w:t>
      </w:r>
    </w:p>
    <w:p w14:paraId="6A2555E8" w14:textId="77777777" w:rsidR="00452C70" w:rsidRDefault="008336E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fldChar w:fldCharType="begin"/>
      </w:r>
      <w:r>
        <w:instrText xml:space="preserve"> TOC \h \z \c "Таблица"</w:instrText>
      </w:r>
      <w:r>
        <w:fldChar w:fldCharType="separate"/>
      </w:r>
      <w:hyperlink w:anchor="_Toc223359233" w:history="1">
        <w:r w:rsidR="00452C70" w:rsidRPr="000425FA">
          <w:rPr>
            <w:rStyle w:val="af6"/>
            <w:rFonts w:eastAsia="Arial"/>
            <w:noProof/>
          </w:rPr>
          <w:t>Таблица 1 – Перечень значений атрибута «Результат» листа согласовани</w:t>
        </w:r>
        <w:r w:rsidR="00452C70" w:rsidRPr="000425FA">
          <w:rPr>
            <w:rStyle w:val="af6"/>
            <w:rFonts w:eastAsia="Arial"/>
            <w:bCs/>
            <w:noProof/>
          </w:rPr>
          <w:t>я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_Toc223359233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45</w:t>
        </w:r>
        <w:r w:rsidR="00452C70">
          <w:rPr>
            <w:noProof/>
            <w:webHidden/>
          </w:rPr>
          <w:fldChar w:fldCharType="end"/>
        </w:r>
      </w:hyperlink>
    </w:p>
    <w:p w14:paraId="355D8843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34" w:history="1">
        <w:r w:rsidR="00452C70" w:rsidRPr="000425FA">
          <w:rPr>
            <w:rStyle w:val="af6"/>
            <w:rFonts w:eastAsia="Arial"/>
            <w:noProof/>
          </w:rPr>
          <w:t>Таблица 2 – Перечень значений атрибута «Статус согласования» фонарной группы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_Toc223359234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45</w:t>
        </w:r>
        <w:r w:rsidR="00452C70">
          <w:rPr>
            <w:noProof/>
            <w:webHidden/>
          </w:rPr>
          <w:fldChar w:fldCharType="end"/>
        </w:r>
      </w:hyperlink>
    </w:p>
    <w:p w14:paraId="4ADB9B4B" w14:textId="77777777" w:rsidR="00513B27" w:rsidRDefault="008336EB">
      <w:pPr>
        <w:pStyle w:val="aff7"/>
        <w:rPr>
          <w:b/>
          <w:bCs/>
          <w:sz w:val="36"/>
        </w:rPr>
      </w:pPr>
      <w:r>
        <w:fldChar w:fldCharType="end"/>
      </w:r>
      <w:r>
        <w:br w:type="page" w:clear="all"/>
      </w:r>
    </w:p>
    <w:p w14:paraId="65E166C2" w14:textId="77777777" w:rsidR="00513B27" w:rsidRDefault="008336EB">
      <w:pPr>
        <w:pStyle w:val="af7"/>
      </w:pPr>
      <w:bookmarkStart w:id="0" w:name="_Toc223359216"/>
      <w:r>
        <w:lastRenderedPageBreak/>
        <w:t>Перечень рисунков</w:t>
      </w:r>
      <w:bookmarkEnd w:id="0"/>
    </w:p>
    <w:p w14:paraId="5E9B0989" w14:textId="77777777" w:rsidR="00452C70" w:rsidRDefault="008336E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fldChar w:fldCharType="begin"/>
      </w:r>
      <w:r>
        <w:instrText xml:space="preserve"> TOC \h \z \c "Рисунок" </w:instrText>
      </w:r>
      <w:r>
        <w:fldChar w:fldCharType="separate"/>
      </w:r>
      <w:hyperlink w:anchor="_Toc223359235" w:history="1">
        <w:r w:rsidR="00452C70" w:rsidRPr="003B53D4">
          <w:rPr>
            <w:rStyle w:val="af6"/>
            <w:rFonts w:eastAsia="Arial"/>
            <w:noProof/>
          </w:rPr>
          <w:t>Рисунок 1 – Выбор сертификата для аутентификации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_Toc223359235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9</w:t>
        </w:r>
        <w:r w:rsidR="00452C70">
          <w:rPr>
            <w:noProof/>
            <w:webHidden/>
          </w:rPr>
          <w:fldChar w:fldCharType="end"/>
        </w:r>
      </w:hyperlink>
    </w:p>
    <w:p w14:paraId="7CC9AA80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36" w:history="1">
        <w:r w:rsidR="00452C70" w:rsidRPr="003B53D4">
          <w:rPr>
            <w:rStyle w:val="af6"/>
            <w:rFonts w:eastAsia="Arial"/>
            <w:noProof/>
          </w:rPr>
          <w:t>Рисунок 2 – Меню системы «Электронный бюджет»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_Toc223359236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10</w:t>
        </w:r>
        <w:r w:rsidR="00452C70">
          <w:rPr>
            <w:noProof/>
            <w:webHidden/>
          </w:rPr>
          <w:fldChar w:fldCharType="end"/>
        </w:r>
      </w:hyperlink>
    </w:p>
    <w:p w14:paraId="5F9EF99E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37" w:history="1">
        <w:r w:rsidR="00452C70" w:rsidRPr="003B53D4">
          <w:rPr>
            <w:rStyle w:val="af6"/>
            <w:rFonts w:eastAsia="Arial"/>
            <w:noProof/>
          </w:rPr>
          <w:t>Рисунок 3 – Переход в Подсистему из личного кабинета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_Toc223359237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10</w:t>
        </w:r>
        <w:r w:rsidR="00452C70">
          <w:rPr>
            <w:noProof/>
            <w:webHidden/>
          </w:rPr>
          <w:fldChar w:fldCharType="end"/>
        </w:r>
      </w:hyperlink>
    </w:p>
    <w:p w14:paraId="70DB0BAC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38" w:history="1">
        <w:r w:rsidR="00452C70" w:rsidRPr="003B53D4">
          <w:rPr>
            <w:rStyle w:val="af6"/>
            <w:rFonts w:eastAsia="Arial"/>
            <w:noProof/>
          </w:rPr>
          <w:t>Рисунок 4 – Стартовая страница Подсистемы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_Toc223359238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11</w:t>
        </w:r>
        <w:r w:rsidR="00452C70">
          <w:rPr>
            <w:noProof/>
            <w:webHidden/>
          </w:rPr>
          <w:fldChar w:fldCharType="end"/>
        </w:r>
      </w:hyperlink>
    </w:p>
    <w:p w14:paraId="1E5BA731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39" w:history="1">
        <w:r w:rsidR="00452C70" w:rsidRPr="003B53D4">
          <w:rPr>
            <w:rStyle w:val="af6"/>
            <w:rFonts w:eastAsia="Arial"/>
            <w:noProof/>
          </w:rPr>
          <w:t>Рисунок 5 – Интерфейс «Информация и документы по запросам (Анализ ГАБС) [реестр]» на навигаторе РМ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_Toc223359239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12</w:t>
        </w:r>
        <w:r w:rsidR="00452C70">
          <w:rPr>
            <w:noProof/>
            <w:webHidden/>
          </w:rPr>
          <w:fldChar w:fldCharType="end"/>
        </w:r>
      </w:hyperlink>
    </w:p>
    <w:p w14:paraId="3D29D73F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40" w:history="1">
        <w:r w:rsidR="00452C70" w:rsidRPr="003B53D4">
          <w:rPr>
            <w:rStyle w:val="af6"/>
            <w:rFonts w:eastAsia="Arial"/>
            <w:noProof/>
          </w:rPr>
          <w:t>Рисунок 6 – Документ «Анализ ГАБС» на интерфейсе «Информация и документы по запросам (Анализ ГАБС) [реестр]»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_Toc223359240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13</w:t>
        </w:r>
        <w:r w:rsidR="00452C70">
          <w:rPr>
            <w:noProof/>
            <w:webHidden/>
          </w:rPr>
          <w:fldChar w:fldCharType="end"/>
        </w:r>
      </w:hyperlink>
    </w:p>
    <w:p w14:paraId="09335A91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41" w:history="1">
        <w:r w:rsidR="00452C70" w:rsidRPr="003B53D4">
          <w:rPr>
            <w:rStyle w:val="af6"/>
            <w:rFonts w:eastAsia="Arial"/>
            <w:noProof/>
          </w:rPr>
          <w:t>Рисунок 7 – Карточка документа «Анализ ГАБС»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_Toc223359241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13</w:t>
        </w:r>
        <w:r w:rsidR="00452C70">
          <w:rPr>
            <w:noProof/>
            <w:webHidden/>
          </w:rPr>
          <w:fldChar w:fldCharType="end"/>
        </w:r>
      </w:hyperlink>
    </w:p>
    <w:p w14:paraId="12261584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42" w:history="1">
        <w:r w:rsidR="00452C70" w:rsidRPr="003B53D4">
          <w:rPr>
            <w:rStyle w:val="af6"/>
            <w:rFonts w:eastAsia="Arial"/>
            <w:noProof/>
          </w:rPr>
          <w:t>Рисунок 8 – Действие «Взять в работу»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_Toc223359242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14</w:t>
        </w:r>
        <w:r w:rsidR="00452C70">
          <w:rPr>
            <w:noProof/>
            <w:webHidden/>
          </w:rPr>
          <w:fldChar w:fldCharType="end"/>
        </w:r>
      </w:hyperlink>
    </w:p>
    <w:p w14:paraId="5A141C34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43" w:history="1">
        <w:r w:rsidR="00452C70" w:rsidRPr="003B53D4">
          <w:rPr>
            <w:rStyle w:val="af6"/>
            <w:rFonts w:eastAsia="Arial"/>
            <w:noProof/>
          </w:rPr>
          <w:t>Рисунок 9 – Кнопки «Принять изменения» и «Отменить изменения»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_Toc223359243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15</w:t>
        </w:r>
        <w:r w:rsidR="00452C70">
          <w:rPr>
            <w:noProof/>
            <w:webHidden/>
          </w:rPr>
          <w:fldChar w:fldCharType="end"/>
        </w:r>
      </w:hyperlink>
    </w:p>
    <w:p w14:paraId="508ADA05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44" w:history="1">
        <w:r w:rsidR="00452C70" w:rsidRPr="003B53D4">
          <w:rPr>
            <w:rStyle w:val="af6"/>
            <w:rFonts w:eastAsia="Arial"/>
            <w:noProof/>
          </w:rPr>
          <w:t>Рисунок 10 – Документ «Анализ ГАБС» группа полей «Контактное лицо респондента»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_Toc223359244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15</w:t>
        </w:r>
        <w:r w:rsidR="00452C70">
          <w:rPr>
            <w:noProof/>
            <w:webHidden/>
          </w:rPr>
          <w:fldChar w:fldCharType="end"/>
        </w:r>
      </w:hyperlink>
    </w:p>
    <w:p w14:paraId="79DAD791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45" w:history="1">
        <w:r w:rsidR="00452C70" w:rsidRPr="003B53D4">
          <w:rPr>
            <w:rStyle w:val="af6"/>
            <w:rFonts w:eastAsia="Arial"/>
            <w:noProof/>
          </w:rPr>
          <w:t>Рисунок 11 – Протокол контролей на заполнение группы полей «Контактное лицо респондента»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_Toc223359245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15</w:t>
        </w:r>
        <w:r w:rsidR="00452C70">
          <w:rPr>
            <w:noProof/>
            <w:webHidden/>
          </w:rPr>
          <w:fldChar w:fldCharType="end"/>
        </w:r>
      </w:hyperlink>
    </w:p>
    <w:p w14:paraId="5B8CC924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46" w:history="1">
        <w:r w:rsidR="00452C70" w:rsidRPr="003B53D4">
          <w:rPr>
            <w:rStyle w:val="af6"/>
            <w:rFonts w:eastAsia="Arial"/>
            <w:noProof/>
          </w:rPr>
          <w:t>Рисунок 12 – Действие «Завершить ввод»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_Toc223359246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16</w:t>
        </w:r>
        <w:r w:rsidR="00452C70">
          <w:rPr>
            <w:noProof/>
            <w:webHidden/>
          </w:rPr>
          <w:fldChar w:fldCharType="end"/>
        </w:r>
      </w:hyperlink>
    </w:p>
    <w:p w14:paraId="430D4078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47" w:history="1">
        <w:r w:rsidR="00452C70" w:rsidRPr="003B53D4">
          <w:rPr>
            <w:rStyle w:val="af6"/>
            <w:rFonts w:eastAsia="Arial"/>
            <w:noProof/>
          </w:rPr>
          <w:t>Рисунок 13 – Модальное окно «Перечисление с оценкой для АМ ГАБС»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_Toc223359247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17</w:t>
        </w:r>
        <w:r w:rsidR="00452C70">
          <w:rPr>
            <w:noProof/>
            <w:webHidden/>
          </w:rPr>
          <w:fldChar w:fldCharType="end"/>
        </w:r>
      </w:hyperlink>
    </w:p>
    <w:p w14:paraId="6E6F25FD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48" w:history="1">
        <w:r w:rsidR="00452C70" w:rsidRPr="003B53D4">
          <w:rPr>
            <w:rStyle w:val="af6"/>
            <w:rFonts w:eastAsia="Arial"/>
            <w:noProof/>
          </w:rPr>
          <w:t>Рисунок 14 – Документ «Анализ ГАБС» в состоянии «Проверено»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_Toc223359248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17</w:t>
        </w:r>
        <w:r w:rsidR="00452C70">
          <w:rPr>
            <w:noProof/>
            <w:webHidden/>
          </w:rPr>
          <w:fldChar w:fldCharType="end"/>
        </w:r>
      </w:hyperlink>
    </w:p>
    <w:p w14:paraId="3911586A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49" w:history="1">
        <w:r w:rsidR="00452C70" w:rsidRPr="003B53D4">
          <w:rPr>
            <w:rStyle w:val="af6"/>
            <w:rFonts w:eastAsia="Arial"/>
            <w:noProof/>
          </w:rPr>
          <w:t>Рисунок 15 – Вопрос 2.1, ответ «а»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_Toc223359249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18</w:t>
        </w:r>
        <w:r w:rsidR="00452C70">
          <w:rPr>
            <w:noProof/>
            <w:webHidden/>
          </w:rPr>
          <w:fldChar w:fldCharType="end"/>
        </w:r>
      </w:hyperlink>
    </w:p>
    <w:p w14:paraId="6979BDEF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50" w:history="1">
        <w:r w:rsidR="00452C70" w:rsidRPr="003B53D4">
          <w:rPr>
            <w:rStyle w:val="af6"/>
            <w:rFonts w:eastAsia="Arial"/>
            <w:noProof/>
          </w:rPr>
          <w:t>Рисунок 16 – Отображение вопросов 2.2 - 2.7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_Toc223359250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18</w:t>
        </w:r>
        <w:r w:rsidR="00452C70">
          <w:rPr>
            <w:noProof/>
            <w:webHidden/>
          </w:rPr>
          <w:fldChar w:fldCharType="end"/>
        </w:r>
      </w:hyperlink>
    </w:p>
    <w:p w14:paraId="7E787B72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51" w:history="1">
        <w:r w:rsidR="00452C70" w:rsidRPr="003B53D4">
          <w:rPr>
            <w:rStyle w:val="af6"/>
            <w:rFonts w:eastAsia="Arial"/>
            <w:noProof/>
          </w:rPr>
          <w:t>Рисунок 17 – Отображение скрытого вопроса таблицы, при ответе на вопрос 2.2 варианта «а»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_Toc223359251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19</w:t>
        </w:r>
        <w:r w:rsidR="00452C70">
          <w:rPr>
            <w:noProof/>
            <w:webHidden/>
          </w:rPr>
          <w:fldChar w:fldCharType="end"/>
        </w:r>
      </w:hyperlink>
    </w:p>
    <w:p w14:paraId="6F24CDC1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52" w:history="1">
        <w:r w:rsidR="00452C70" w:rsidRPr="003B53D4">
          <w:rPr>
            <w:rStyle w:val="af6"/>
            <w:rFonts w:eastAsia="Arial"/>
            <w:noProof/>
          </w:rPr>
          <w:t>Рисунок 18 – Отображение вопросов типа «Таблица» в анкете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_Toc223359252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19</w:t>
        </w:r>
        <w:r w:rsidR="00452C70">
          <w:rPr>
            <w:noProof/>
            <w:webHidden/>
          </w:rPr>
          <w:fldChar w:fldCharType="end"/>
        </w:r>
      </w:hyperlink>
    </w:p>
    <w:p w14:paraId="71F6635D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53" w:history="1">
        <w:r w:rsidR="00452C70" w:rsidRPr="003B53D4">
          <w:rPr>
            <w:rStyle w:val="af6"/>
            <w:rFonts w:eastAsia="Arial"/>
            <w:noProof/>
          </w:rPr>
          <w:t>Рисунок 19 – Операция «Копировать строки»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_Toc223359253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20</w:t>
        </w:r>
        <w:r w:rsidR="00452C70">
          <w:rPr>
            <w:noProof/>
            <w:webHidden/>
          </w:rPr>
          <w:fldChar w:fldCharType="end"/>
        </w:r>
      </w:hyperlink>
    </w:p>
    <w:p w14:paraId="144EE98A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54" w:history="1">
        <w:r w:rsidR="00452C70" w:rsidRPr="003B53D4">
          <w:rPr>
            <w:rStyle w:val="af6"/>
            <w:rFonts w:eastAsia="Arial"/>
            <w:noProof/>
          </w:rPr>
          <w:t>Рисунок 20 – Операция «Вставить строки»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_Toc223359254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20</w:t>
        </w:r>
        <w:r w:rsidR="00452C70">
          <w:rPr>
            <w:noProof/>
            <w:webHidden/>
          </w:rPr>
          <w:fldChar w:fldCharType="end"/>
        </w:r>
      </w:hyperlink>
    </w:p>
    <w:p w14:paraId="32620543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55" w:history="1">
        <w:r w:rsidR="00452C70" w:rsidRPr="003B53D4">
          <w:rPr>
            <w:rStyle w:val="af6"/>
            <w:rFonts w:eastAsia="Arial"/>
            <w:noProof/>
          </w:rPr>
          <w:t>Рисунок 21 – Результат выполнения операции «Вставить строки»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_Toc223359255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20</w:t>
        </w:r>
        <w:r w:rsidR="00452C70">
          <w:rPr>
            <w:noProof/>
            <w:webHidden/>
          </w:rPr>
          <w:fldChar w:fldCharType="end"/>
        </w:r>
      </w:hyperlink>
    </w:p>
    <w:p w14:paraId="7570A2AB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56" w:history="1">
        <w:r w:rsidR="00452C70" w:rsidRPr="003B53D4">
          <w:rPr>
            <w:rStyle w:val="af6"/>
            <w:rFonts w:eastAsia="Arial"/>
            <w:noProof/>
          </w:rPr>
          <w:t>Рисунок 22 – Прикрепление файла к ответу на вопрос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_Toc223359256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21</w:t>
        </w:r>
        <w:r w:rsidR="00452C70">
          <w:rPr>
            <w:noProof/>
            <w:webHidden/>
          </w:rPr>
          <w:fldChar w:fldCharType="end"/>
        </w:r>
      </w:hyperlink>
    </w:p>
    <w:p w14:paraId="7D1D7753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57" w:history="1">
        <w:r w:rsidR="00452C70" w:rsidRPr="003B53D4">
          <w:rPr>
            <w:rStyle w:val="af6"/>
            <w:rFonts w:eastAsia="Arial"/>
            <w:noProof/>
          </w:rPr>
          <w:t>Рисунок 23 – Раздел «Прикрепленные файлы»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_Toc223359257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21</w:t>
        </w:r>
        <w:r w:rsidR="00452C70">
          <w:rPr>
            <w:noProof/>
            <w:webHidden/>
          </w:rPr>
          <w:fldChar w:fldCharType="end"/>
        </w:r>
      </w:hyperlink>
    </w:p>
    <w:p w14:paraId="6E779912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58" w:history="1">
        <w:r w:rsidR="00452C70" w:rsidRPr="003B53D4">
          <w:rPr>
            <w:rStyle w:val="af6"/>
            <w:rFonts w:eastAsia="Arial"/>
            <w:noProof/>
          </w:rPr>
          <w:t>Рисунок 24 – Кнопка «Прикрепить файл»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_Toc223359258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22</w:t>
        </w:r>
        <w:r w:rsidR="00452C70">
          <w:rPr>
            <w:noProof/>
            <w:webHidden/>
          </w:rPr>
          <w:fldChar w:fldCharType="end"/>
        </w:r>
      </w:hyperlink>
    </w:p>
    <w:p w14:paraId="7D38335C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59" w:history="1">
        <w:r w:rsidR="00452C70" w:rsidRPr="003B53D4">
          <w:rPr>
            <w:rStyle w:val="af6"/>
            <w:rFonts w:eastAsia="Arial"/>
            <w:noProof/>
          </w:rPr>
          <w:t>Рисунок 25 – Модальное окно «Предупреждение» при прикреплении файла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_Toc223359259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22</w:t>
        </w:r>
        <w:r w:rsidR="00452C70">
          <w:rPr>
            <w:noProof/>
            <w:webHidden/>
          </w:rPr>
          <w:fldChar w:fldCharType="end"/>
        </w:r>
      </w:hyperlink>
    </w:p>
    <w:p w14:paraId="701738F2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60" w:history="1">
        <w:r w:rsidR="00452C70" w:rsidRPr="003B53D4">
          <w:rPr>
            <w:rStyle w:val="af6"/>
            <w:rFonts w:eastAsia="Arial"/>
            <w:noProof/>
          </w:rPr>
          <w:t>Рисунок 26 – Прикрепление файла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_Toc223359260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23</w:t>
        </w:r>
        <w:r w:rsidR="00452C70">
          <w:rPr>
            <w:noProof/>
            <w:webHidden/>
          </w:rPr>
          <w:fldChar w:fldCharType="end"/>
        </w:r>
      </w:hyperlink>
    </w:p>
    <w:p w14:paraId="45F084BD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61" w:history="1">
        <w:r w:rsidR="00452C70" w:rsidRPr="003B53D4">
          <w:rPr>
            <w:rStyle w:val="af6"/>
            <w:rFonts w:eastAsia="Arial"/>
            <w:noProof/>
          </w:rPr>
          <w:t>Рисунок 27 – Модальное окно «Подтверждение» при удалении прикрепленного файла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_Toc223359261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23</w:t>
        </w:r>
        <w:r w:rsidR="00452C70">
          <w:rPr>
            <w:noProof/>
            <w:webHidden/>
          </w:rPr>
          <w:fldChar w:fldCharType="end"/>
        </w:r>
      </w:hyperlink>
    </w:p>
    <w:p w14:paraId="372124FF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62" w:history="1">
        <w:r w:rsidR="00452C70" w:rsidRPr="003B53D4">
          <w:rPr>
            <w:rStyle w:val="af6"/>
            <w:rFonts w:eastAsia="Arial"/>
            <w:noProof/>
          </w:rPr>
          <w:t>Рисунок 28 – Кнопки «Просмотреть все» и «Просмотреть» в разделе «Прикрепленные файлы»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_Toc223359262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24</w:t>
        </w:r>
        <w:r w:rsidR="00452C70">
          <w:rPr>
            <w:noProof/>
            <w:webHidden/>
          </w:rPr>
          <w:fldChar w:fldCharType="end"/>
        </w:r>
      </w:hyperlink>
    </w:p>
    <w:p w14:paraId="0D95186A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63" w:history="1">
        <w:r w:rsidR="00452C70" w:rsidRPr="003B53D4">
          <w:rPr>
            <w:rStyle w:val="af6"/>
            <w:rFonts w:eastAsia="Arial"/>
            <w:noProof/>
          </w:rPr>
          <w:t>Рисунок 29 – Модальное окно «Предпросмотр прикрепленных файлов»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_Toc223359263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24</w:t>
        </w:r>
        <w:r w:rsidR="00452C70">
          <w:rPr>
            <w:noProof/>
            <w:webHidden/>
          </w:rPr>
          <w:fldChar w:fldCharType="end"/>
        </w:r>
      </w:hyperlink>
    </w:p>
    <w:p w14:paraId="2BD662D1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64" w:history="1">
        <w:r w:rsidR="00452C70" w:rsidRPr="003B53D4">
          <w:rPr>
            <w:rStyle w:val="af6"/>
            <w:rFonts w:eastAsia="Arial"/>
            <w:noProof/>
          </w:rPr>
          <w:t>Рисунок 30 – Кнопки для скачивания прикрепленных файлов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_Toc223359264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25</w:t>
        </w:r>
        <w:r w:rsidR="00452C70">
          <w:rPr>
            <w:noProof/>
            <w:webHidden/>
          </w:rPr>
          <w:fldChar w:fldCharType="end"/>
        </w:r>
      </w:hyperlink>
    </w:p>
    <w:p w14:paraId="5A99AA44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65" w:history="1">
        <w:r w:rsidR="00452C70" w:rsidRPr="003B53D4">
          <w:rPr>
            <w:rStyle w:val="af6"/>
            <w:rFonts w:eastAsia="Arial"/>
            <w:noProof/>
          </w:rPr>
          <w:t>Рисунок 31– Протокол заполнения вопросов 1.3 и 1.4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_Toc223359265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26</w:t>
        </w:r>
        <w:r w:rsidR="00452C70">
          <w:rPr>
            <w:noProof/>
            <w:webHidden/>
          </w:rPr>
          <w:fldChar w:fldCharType="end"/>
        </w:r>
      </w:hyperlink>
    </w:p>
    <w:p w14:paraId="5425D156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66" w:history="1">
        <w:r w:rsidR="00452C70" w:rsidRPr="003B53D4">
          <w:rPr>
            <w:rStyle w:val="af6"/>
            <w:rFonts w:eastAsia="Arial"/>
            <w:noProof/>
          </w:rPr>
          <w:t>Рисунок 32 – Действие «Начать согласование»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_Toc223359266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26</w:t>
        </w:r>
        <w:r w:rsidR="00452C70">
          <w:rPr>
            <w:noProof/>
            <w:webHidden/>
          </w:rPr>
          <w:fldChar w:fldCharType="end"/>
        </w:r>
      </w:hyperlink>
    </w:p>
    <w:p w14:paraId="49DCB9E4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67" w:history="1">
        <w:r w:rsidR="00452C70" w:rsidRPr="003B53D4">
          <w:rPr>
            <w:rStyle w:val="af6"/>
            <w:rFonts w:eastAsia="Arial"/>
            <w:noProof/>
          </w:rPr>
          <w:t>Рисунок 33 – Модальное окно «Комментарий ГАБС»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_Toc223359267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27</w:t>
        </w:r>
        <w:r w:rsidR="00452C70">
          <w:rPr>
            <w:noProof/>
            <w:webHidden/>
          </w:rPr>
          <w:fldChar w:fldCharType="end"/>
        </w:r>
      </w:hyperlink>
    </w:p>
    <w:p w14:paraId="33D43E04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68" w:history="1">
        <w:r w:rsidR="00452C70" w:rsidRPr="003B53D4">
          <w:rPr>
            <w:rStyle w:val="af6"/>
            <w:rFonts w:eastAsia="Arial"/>
            <w:noProof/>
          </w:rPr>
          <w:t>Рисунок 34 – Документ «Анализ ГАБС» в состоянии «На согласовании»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_Toc223359268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27</w:t>
        </w:r>
        <w:r w:rsidR="00452C70">
          <w:rPr>
            <w:noProof/>
            <w:webHidden/>
          </w:rPr>
          <w:fldChar w:fldCharType="end"/>
        </w:r>
      </w:hyperlink>
    </w:p>
    <w:p w14:paraId="705BDF4A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69" w:history="1">
        <w:r w:rsidR="00452C70" w:rsidRPr="003B53D4">
          <w:rPr>
            <w:rStyle w:val="af6"/>
            <w:rFonts w:eastAsia="Arial"/>
            <w:noProof/>
          </w:rPr>
          <w:t>Рисунок 35 – Действие «Согласовать»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_Toc223359269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28</w:t>
        </w:r>
        <w:r w:rsidR="00452C70">
          <w:rPr>
            <w:noProof/>
            <w:webHidden/>
          </w:rPr>
          <w:fldChar w:fldCharType="end"/>
        </w:r>
      </w:hyperlink>
    </w:p>
    <w:p w14:paraId="0F9210CC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70" w:history="1">
        <w:r w:rsidR="00452C70" w:rsidRPr="003B53D4">
          <w:rPr>
            <w:rStyle w:val="af6"/>
            <w:rFonts w:eastAsia="Arial"/>
            <w:noProof/>
          </w:rPr>
          <w:t>Рисунок 36 – Модальное окно «Мое решение»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_Toc223359270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28</w:t>
        </w:r>
        <w:r w:rsidR="00452C70">
          <w:rPr>
            <w:noProof/>
            <w:webHidden/>
          </w:rPr>
          <w:fldChar w:fldCharType="end"/>
        </w:r>
      </w:hyperlink>
    </w:p>
    <w:p w14:paraId="719B1FC6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71" w:history="1">
        <w:r w:rsidR="00452C70" w:rsidRPr="003B53D4">
          <w:rPr>
            <w:rStyle w:val="af6"/>
            <w:rFonts w:eastAsia="Arial"/>
            <w:noProof/>
          </w:rPr>
          <w:t>Рисунок 37 – Действие «Отправить на согласование ФК»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_Toc223359271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29</w:t>
        </w:r>
        <w:r w:rsidR="00452C70">
          <w:rPr>
            <w:noProof/>
            <w:webHidden/>
          </w:rPr>
          <w:fldChar w:fldCharType="end"/>
        </w:r>
      </w:hyperlink>
    </w:p>
    <w:p w14:paraId="671EDB93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72" w:history="1">
        <w:r w:rsidR="00452C70" w:rsidRPr="003B53D4">
          <w:rPr>
            <w:rStyle w:val="af6"/>
            <w:rFonts w:eastAsia="Arial"/>
            <w:noProof/>
          </w:rPr>
          <w:t>Рисунок 38 – Документ «Анализ ГАБС» в состоянии «Готово для согласования ФК»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_Toc223359272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29</w:t>
        </w:r>
        <w:r w:rsidR="00452C70">
          <w:rPr>
            <w:noProof/>
            <w:webHidden/>
          </w:rPr>
          <w:fldChar w:fldCharType="end"/>
        </w:r>
      </w:hyperlink>
    </w:p>
    <w:p w14:paraId="25DA7EC8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73" w:history="1">
        <w:r w:rsidR="00452C70" w:rsidRPr="003B53D4">
          <w:rPr>
            <w:rStyle w:val="af6"/>
            <w:rFonts w:eastAsia="Arial"/>
            <w:noProof/>
          </w:rPr>
          <w:t>Рисунок 39 – Документ «Анализ ГАБС» в состоянии «Принято ФК», визуальный элемент «Оценка Казначейства России» для ГАБС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_Toc223359273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30</w:t>
        </w:r>
        <w:r w:rsidR="00452C70">
          <w:rPr>
            <w:noProof/>
            <w:webHidden/>
          </w:rPr>
          <w:fldChar w:fldCharType="end"/>
        </w:r>
      </w:hyperlink>
    </w:p>
    <w:p w14:paraId="4A3E731B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74" w:history="1">
        <w:r w:rsidR="00452C70" w:rsidRPr="003B53D4">
          <w:rPr>
            <w:rStyle w:val="af6"/>
            <w:rFonts w:eastAsia="Arial"/>
            <w:noProof/>
          </w:rPr>
          <w:t>Рисунок 40 – Документ «Анализ ГАБС» в состоянии «Принято ФК», визуальный элемент «Оценка Казначейства России» для ГАСФБ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_Toc223359274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30</w:t>
        </w:r>
        <w:r w:rsidR="00452C70">
          <w:rPr>
            <w:noProof/>
            <w:webHidden/>
          </w:rPr>
          <w:fldChar w:fldCharType="end"/>
        </w:r>
      </w:hyperlink>
    </w:p>
    <w:p w14:paraId="58D2B257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75" w:history="1">
        <w:r w:rsidR="00452C70" w:rsidRPr="003B53D4">
          <w:rPr>
            <w:rStyle w:val="af6"/>
            <w:rFonts w:eastAsia="Arial"/>
            <w:noProof/>
          </w:rPr>
          <w:t>Рисунок 41 – Действие «Вернуть на доработку»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_Toc223359275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31</w:t>
        </w:r>
        <w:r w:rsidR="00452C70">
          <w:rPr>
            <w:noProof/>
            <w:webHidden/>
          </w:rPr>
          <w:fldChar w:fldCharType="end"/>
        </w:r>
      </w:hyperlink>
    </w:p>
    <w:p w14:paraId="2610A426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76" w:history="1">
        <w:r w:rsidR="00452C70" w:rsidRPr="003B53D4">
          <w:rPr>
            <w:rStyle w:val="af6"/>
            <w:rFonts w:eastAsia="Arial"/>
            <w:noProof/>
          </w:rPr>
          <w:t>Рисунок 42 – Модальное окно «Комментарий»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_Toc223359276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32</w:t>
        </w:r>
        <w:r w:rsidR="00452C70">
          <w:rPr>
            <w:noProof/>
            <w:webHidden/>
          </w:rPr>
          <w:fldChar w:fldCharType="end"/>
        </w:r>
      </w:hyperlink>
    </w:p>
    <w:p w14:paraId="677618E6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77" w:history="1">
        <w:r w:rsidR="00452C70" w:rsidRPr="003B53D4">
          <w:rPr>
            <w:rStyle w:val="af6"/>
            <w:rFonts w:eastAsia="Arial"/>
            <w:noProof/>
          </w:rPr>
          <w:t>Рисунок 43 – Документ «Анкета ГАБС» в состоянии «На доработке», хинт в поле «Состояние»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_Toc223359277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32</w:t>
        </w:r>
        <w:r w:rsidR="00452C70">
          <w:rPr>
            <w:noProof/>
            <w:webHidden/>
          </w:rPr>
          <w:fldChar w:fldCharType="end"/>
        </w:r>
      </w:hyperlink>
    </w:p>
    <w:p w14:paraId="38A61A41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78" w:history="1">
        <w:r w:rsidR="00452C70" w:rsidRPr="003B53D4">
          <w:rPr>
            <w:rStyle w:val="af6"/>
            <w:rFonts w:eastAsia="Arial"/>
            <w:noProof/>
          </w:rPr>
          <w:t>Рисунок 44 – Информационное окно с текстом решения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_Toc223359278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33</w:t>
        </w:r>
        <w:r w:rsidR="00452C70">
          <w:rPr>
            <w:noProof/>
            <w:webHidden/>
          </w:rPr>
          <w:fldChar w:fldCharType="end"/>
        </w:r>
      </w:hyperlink>
    </w:p>
    <w:p w14:paraId="5749FC44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79" w:history="1">
        <w:r w:rsidR="00452C70" w:rsidRPr="003B53D4">
          <w:rPr>
            <w:rStyle w:val="af6"/>
            <w:rFonts w:eastAsia="Arial"/>
            <w:noProof/>
          </w:rPr>
          <w:t>Рисунок 45 – Действие «Завершить доработку»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_Toc223359279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33</w:t>
        </w:r>
        <w:r w:rsidR="00452C70">
          <w:rPr>
            <w:noProof/>
            <w:webHidden/>
          </w:rPr>
          <w:fldChar w:fldCharType="end"/>
        </w:r>
      </w:hyperlink>
    </w:p>
    <w:p w14:paraId="4C5F8F93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80" w:history="1">
        <w:r w:rsidR="00452C70" w:rsidRPr="003B53D4">
          <w:rPr>
            <w:rStyle w:val="af6"/>
            <w:rFonts w:eastAsia="Arial"/>
            <w:noProof/>
          </w:rPr>
          <w:t>Рисунок 46 – Действие «На доработку»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_Toc223359280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34</w:t>
        </w:r>
        <w:r w:rsidR="00452C70">
          <w:rPr>
            <w:noProof/>
            <w:webHidden/>
          </w:rPr>
          <w:fldChar w:fldCharType="end"/>
        </w:r>
      </w:hyperlink>
    </w:p>
    <w:p w14:paraId="0913D033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81" w:history="1">
        <w:r w:rsidR="00452C70" w:rsidRPr="003B53D4">
          <w:rPr>
            <w:rStyle w:val="af6"/>
            <w:rFonts w:eastAsia="Arial"/>
            <w:noProof/>
          </w:rPr>
          <w:t>Рисунок 47 – Модальное окно «Мое решение»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_Toc223359281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35</w:t>
        </w:r>
        <w:r w:rsidR="00452C70">
          <w:rPr>
            <w:noProof/>
            <w:webHidden/>
          </w:rPr>
          <w:fldChar w:fldCharType="end"/>
        </w:r>
      </w:hyperlink>
    </w:p>
    <w:p w14:paraId="5826E72D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82" w:history="1">
        <w:r w:rsidR="00452C70" w:rsidRPr="003B53D4">
          <w:rPr>
            <w:rStyle w:val="af6"/>
            <w:rFonts w:eastAsia="Arial"/>
            <w:noProof/>
          </w:rPr>
          <w:t>Рисунок 48 – Документ «Анкета ГАБС» в состоянии «На доработке», хинт в поле «Состояние»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_Toc223359282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36</w:t>
        </w:r>
        <w:r w:rsidR="00452C70">
          <w:rPr>
            <w:noProof/>
            <w:webHidden/>
          </w:rPr>
          <w:fldChar w:fldCharType="end"/>
        </w:r>
      </w:hyperlink>
    </w:p>
    <w:p w14:paraId="677FA175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83" w:history="1">
        <w:r w:rsidR="00452C70" w:rsidRPr="003B53D4">
          <w:rPr>
            <w:rStyle w:val="af6"/>
            <w:rFonts w:eastAsia="Arial"/>
            <w:noProof/>
          </w:rPr>
          <w:t>Рисунок 49 – Признак «Проверено» в документе «Анализ ГАБС»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_Toc223359283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36</w:t>
        </w:r>
        <w:r w:rsidR="00452C70">
          <w:rPr>
            <w:noProof/>
            <w:webHidden/>
          </w:rPr>
          <w:fldChar w:fldCharType="end"/>
        </w:r>
      </w:hyperlink>
    </w:p>
    <w:p w14:paraId="2661E5DD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84" w:history="1">
        <w:r w:rsidR="00452C70" w:rsidRPr="003B53D4">
          <w:rPr>
            <w:rStyle w:val="af6"/>
            <w:rFonts w:eastAsia="Arial"/>
            <w:noProof/>
          </w:rPr>
          <w:t>Рисунок 50 – Раздел «Запрашиваемые документы»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_Toc223359284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37</w:t>
        </w:r>
        <w:r w:rsidR="00452C70">
          <w:rPr>
            <w:noProof/>
            <w:webHidden/>
          </w:rPr>
          <w:fldChar w:fldCharType="end"/>
        </w:r>
      </w:hyperlink>
    </w:p>
    <w:p w14:paraId="14BC1964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85" w:history="1">
        <w:r w:rsidR="00452C70" w:rsidRPr="003B53D4">
          <w:rPr>
            <w:rStyle w:val="af6"/>
            <w:rFonts w:eastAsia="Arial"/>
            <w:noProof/>
          </w:rPr>
          <w:t>Рисунок 51 – Поле «Наличие файлов, прикрепленных к документу»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_Toc223359285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37</w:t>
        </w:r>
        <w:r w:rsidR="00452C70">
          <w:rPr>
            <w:noProof/>
            <w:webHidden/>
          </w:rPr>
          <w:fldChar w:fldCharType="end"/>
        </w:r>
      </w:hyperlink>
    </w:p>
    <w:p w14:paraId="0F26DD75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86" w:history="1">
        <w:r w:rsidR="00452C70" w:rsidRPr="003B53D4">
          <w:rPr>
            <w:rStyle w:val="af6"/>
            <w:rFonts w:eastAsia="Arial"/>
            <w:noProof/>
          </w:rPr>
          <w:t>Рисунок 52 – Модальное окно «Прикрепленные файлы»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_Toc223359286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38</w:t>
        </w:r>
        <w:r w:rsidR="00452C70">
          <w:rPr>
            <w:noProof/>
            <w:webHidden/>
          </w:rPr>
          <w:fldChar w:fldCharType="end"/>
        </w:r>
      </w:hyperlink>
    </w:p>
    <w:p w14:paraId="610A99F5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87" w:history="1">
        <w:r w:rsidR="00452C70" w:rsidRPr="003B53D4">
          <w:rPr>
            <w:rStyle w:val="af6"/>
            <w:rFonts w:eastAsia="Arial"/>
            <w:noProof/>
          </w:rPr>
          <w:t>Рисунок 53 – Отметка о прикреплении файлов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_Toc223359287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38</w:t>
        </w:r>
        <w:r w:rsidR="00452C70">
          <w:rPr>
            <w:noProof/>
            <w:webHidden/>
          </w:rPr>
          <w:fldChar w:fldCharType="end"/>
        </w:r>
      </w:hyperlink>
    </w:p>
    <w:p w14:paraId="6EC13EA4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88" w:history="1">
        <w:r w:rsidR="00452C70" w:rsidRPr="003B53D4">
          <w:rPr>
            <w:rStyle w:val="af6"/>
            <w:rFonts w:eastAsia="Arial"/>
            <w:noProof/>
          </w:rPr>
          <w:t>Рисунок 54 – Первоначальный запуск листа согласования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_Toc223359288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39</w:t>
        </w:r>
        <w:r w:rsidR="00452C70">
          <w:rPr>
            <w:noProof/>
            <w:webHidden/>
          </w:rPr>
          <w:fldChar w:fldCharType="end"/>
        </w:r>
      </w:hyperlink>
    </w:p>
    <w:p w14:paraId="068D1656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89" w:history="1">
        <w:r w:rsidR="00452C70" w:rsidRPr="003B53D4">
          <w:rPr>
            <w:rStyle w:val="af6"/>
            <w:rFonts w:eastAsia="Arial"/>
            <w:noProof/>
          </w:rPr>
          <w:t>Рисунок 55 – Окно «Комментарий»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_Toc223359289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40</w:t>
        </w:r>
        <w:r w:rsidR="00452C70">
          <w:rPr>
            <w:noProof/>
            <w:webHidden/>
          </w:rPr>
          <w:fldChar w:fldCharType="end"/>
        </w:r>
      </w:hyperlink>
    </w:p>
    <w:p w14:paraId="6D9EA559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90" w:history="1">
        <w:r w:rsidR="00452C70" w:rsidRPr="003B53D4">
          <w:rPr>
            <w:rStyle w:val="af6"/>
            <w:rFonts w:eastAsia="Arial"/>
            <w:noProof/>
          </w:rPr>
          <w:t>Рисунок 56 – Лист согласования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_Toc223359290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40</w:t>
        </w:r>
        <w:r w:rsidR="00452C70">
          <w:rPr>
            <w:noProof/>
            <w:webHidden/>
          </w:rPr>
          <w:fldChar w:fldCharType="end"/>
        </w:r>
      </w:hyperlink>
    </w:p>
    <w:p w14:paraId="7A3A4BCD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91" w:history="1">
        <w:r w:rsidR="00452C70" w:rsidRPr="003B53D4">
          <w:rPr>
            <w:rStyle w:val="af6"/>
            <w:rFonts w:eastAsia="Arial"/>
            <w:noProof/>
          </w:rPr>
          <w:t>Рисунок 57 – Замена пользователя в листе согласования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_Toc223359291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44</w:t>
        </w:r>
        <w:r w:rsidR="00452C70">
          <w:rPr>
            <w:noProof/>
            <w:webHidden/>
          </w:rPr>
          <w:fldChar w:fldCharType="end"/>
        </w:r>
      </w:hyperlink>
    </w:p>
    <w:p w14:paraId="297AFD12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92" w:history="1">
        <w:r w:rsidR="00452C70" w:rsidRPr="003B53D4">
          <w:rPr>
            <w:rStyle w:val="af6"/>
            <w:rFonts w:eastAsia="Arial"/>
            <w:noProof/>
          </w:rPr>
          <w:t>Рисунок 58 - Интерфейс «Журнал ДСП»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_Toc223359292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46</w:t>
        </w:r>
        <w:r w:rsidR="00452C70">
          <w:rPr>
            <w:noProof/>
            <w:webHidden/>
          </w:rPr>
          <w:fldChar w:fldCharType="end"/>
        </w:r>
      </w:hyperlink>
    </w:p>
    <w:p w14:paraId="6E4B7048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93" w:history="1">
        <w:r w:rsidR="00452C70" w:rsidRPr="003B53D4">
          <w:rPr>
            <w:rStyle w:val="af6"/>
            <w:rFonts w:eastAsia="Arial"/>
            <w:noProof/>
          </w:rPr>
          <w:t>Рисунок 59 – Проставление ДСП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_Toc223359293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47</w:t>
        </w:r>
        <w:r w:rsidR="00452C70">
          <w:rPr>
            <w:noProof/>
            <w:webHidden/>
          </w:rPr>
          <w:fldChar w:fldCharType="end"/>
        </w:r>
      </w:hyperlink>
    </w:p>
    <w:p w14:paraId="5F1F64B4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94" w:history="1">
        <w:r w:rsidR="00452C70" w:rsidRPr="003B53D4">
          <w:rPr>
            <w:rStyle w:val="af6"/>
            <w:rFonts w:eastAsia="Arial"/>
            <w:noProof/>
          </w:rPr>
          <w:t>Рисунок 60 – Информационное окно «Поставить ДСП»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_Toc223359294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48</w:t>
        </w:r>
        <w:r w:rsidR="00452C70">
          <w:rPr>
            <w:noProof/>
            <w:webHidden/>
          </w:rPr>
          <w:fldChar w:fldCharType="end"/>
        </w:r>
      </w:hyperlink>
    </w:p>
    <w:p w14:paraId="52673278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95" w:history="1">
        <w:r w:rsidR="00452C70" w:rsidRPr="003B53D4">
          <w:rPr>
            <w:rStyle w:val="af6"/>
            <w:rFonts w:eastAsia="Arial"/>
            <w:noProof/>
          </w:rPr>
          <w:t>Рисунок 61 – Модальное окно «Журнал ДСП»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_Toc223359295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48</w:t>
        </w:r>
        <w:r w:rsidR="00452C70">
          <w:rPr>
            <w:noProof/>
            <w:webHidden/>
          </w:rPr>
          <w:fldChar w:fldCharType="end"/>
        </w:r>
      </w:hyperlink>
    </w:p>
    <w:p w14:paraId="5C0800B5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96" w:history="1">
        <w:r w:rsidR="00452C70" w:rsidRPr="003B53D4">
          <w:rPr>
            <w:rStyle w:val="af6"/>
            <w:rFonts w:eastAsia="Arial"/>
            <w:noProof/>
          </w:rPr>
          <w:t>Рисунок 62 – Обозначение ДСП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_Toc223359296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49</w:t>
        </w:r>
        <w:r w:rsidR="00452C70">
          <w:rPr>
            <w:noProof/>
            <w:webHidden/>
          </w:rPr>
          <w:fldChar w:fldCharType="end"/>
        </w:r>
      </w:hyperlink>
    </w:p>
    <w:p w14:paraId="3A0FF4CC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97" w:history="1">
        <w:r w:rsidR="00452C70" w:rsidRPr="003B53D4">
          <w:rPr>
            <w:rStyle w:val="af6"/>
            <w:rFonts w:eastAsia="Arial"/>
            <w:noProof/>
          </w:rPr>
          <w:t>Рисунок 63 – Добавление сотрудника по кнопке ДСП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_Toc223359297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50</w:t>
        </w:r>
        <w:r w:rsidR="00452C70">
          <w:rPr>
            <w:noProof/>
            <w:webHidden/>
          </w:rPr>
          <w:fldChar w:fldCharType="end"/>
        </w:r>
      </w:hyperlink>
    </w:p>
    <w:p w14:paraId="112F162C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98" w:history="1">
        <w:r w:rsidR="00452C70" w:rsidRPr="003B53D4">
          <w:rPr>
            <w:rStyle w:val="af6"/>
            <w:rFonts w:eastAsia="Arial"/>
            <w:noProof/>
          </w:rPr>
          <w:t>Рисунок 64 – Добавление сотрудника через детализацию «Доступ ДСП»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_Toc223359298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51</w:t>
        </w:r>
        <w:r w:rsidR="00452C70">
          <w:rPr>
            <w:noProof/>
            <w:webHidden/>
          </w:rPr>
          <w:fldChar w:fldCharType="end"/>
        </w:r>
      </w:hyperlink>
    </w:p>
    <w:p w14:paraId="56724437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299" w:history="1">
        <w:r w:rsidR="00452C70" w:rsidRPr="003B53D4">
          <w:rPr>
            <w:rStyle w:val="af6"/>
            <w:rFonts w:eastAsia="Arial"/>
            <w:noProof/>
          </w:rPr>
          <w:t>Рисунок 65 – Модальное окно «Доступ ДСП»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_Toc223359299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51</w:t>
        </w:r>
        <w:r w:rsidR="00452C70">
          <w:rPr>
            <w:noProof/>
            <w:webHidden/>
          </w:rPr>
          <w:fldChar w:fldCharType="end"/>
        </w:r>
      </w:hyperlink>
    </w:p>
    <w:p w14:paraId="78AFCE97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300" w:history="1">
        <w:r w:rsidR="00452C70" w:rsidRPr="003B53D4">
          <w:rPr>
            <w:rStyle w:val="af6"/>
            <w:rFonts w:eastAsia="Arial"/>
            <w:noProof/>
          </w:rPr>
          <w:t>Рисунок 66 – Добавление сотрудника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_Toc223359300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52</w:t>
        </w:r>
        <w:r w:rsidR="00452C70">
          <w:rPr>
            <w:noProof/>
            <w:webHidden/>
          </w:rPr>
          <w:fldChar w:fldCharType="end"/>
        </w:r>
      </w:hyperlink>
    </w:p>
    <w:p w14:paraId="0B95642E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301" w:history="1">
        <w:r w:rsidR="00452C70" w:rsidRPr="003B53D4">
          <w:rPr>
            <w:rStyle w:val="af6"/>
            <w:rFonts w:eastAsia="Arial"/>
            <w:noProof/>
          </w:rPr>
          <w:t>Рисунок 67 – Уведомление о предоставлении доступа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_Toc223359301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52</w:t>
        </w:r>
        <w:r w:rsidR="00452C70">
          <w:rPr>
            <w:noProof/>
            <w:webHidden/>
          </w:rPr>
          <w:fldChar w:fldCharType="end"/>
        </w:r>
      </w:hyperlink>
    </w:p>
    <w:p w14:paraId="7D30ECC8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302" w:history="1">
        <w:r w:rsidR="00452C70" w:rsidRPr="003B53D4">
          <w:rPr>
            <w:rStyle w:val="af6"/>
            <w:rFonts w:eastAsia="Arial"/>
            <w:noProof/>
          </w:rPr>
          <w:t>Рисунок 68 – Интерфейс «Журнал ДСП» в навигаторе РМ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_Toc223359302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53</w:t>
        </w:r>
        <w:r w:rsidR="00452C70">
          <w:rPr>
            <w:noProof/>
            <w:webHidden/>
          </w:rPr>
          <w:fldChar w:fldCharType="end"/>
        </w:r>
      </w:hyperlink>
    </w:p>
    <w:p w14:paraId="58F8BE13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303" w:history="1">
        <w:r w:rsidR="00452C70" w:rsidRPr="003B53D4">
          <w:rPr>
            <w:rStyle w:val="af6"/>
            <w:rFonts w:eastAsia="Arial"/>
            <w:noProof/>
          </w:rPr>
          <w:t>Рисунок 69 – Задача в виджете «Календарь»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_Toc223359303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54</w:t>
        </w:r>
        <w:r w:rsidR="00452C70">
          <w:rPr>
            <w:noProof/>
            <w:webHidden/>
          </w:rPr>
          <w:fldChar w:fldCharType="end"/>
        </w:r>
      </w:hyperlink>
    </w:p>
    <w:p w14:paraId="59A0BDAF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304" w:history="1">
        <w:r w:rsidR="00452C70" w:rsidRPr="003B53D4">
          <w:rPr>
            <w:rStyle w:val="af6"/>
            <w:rFonts w:eastAsia="Arial"/>
            <w:noProof/>
          </w:rPr>
          <w:t>Рисунок 70 – Проставление отметки о получении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_Toc223359304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54</w:t>
        </w:r>
        <w:r w:rsidR="00452C70">
          <w:rPr>
            <w:noProof/>
            <w:webHidden/>
          </w:rPr>
          <w:fldChar w:fldCharType="end"/>
        </w:r>
      </w:hyperlink>
    </w:p>
    <w:p w14:paraId="0699DA2A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305" w:history="1">
        <w:r w:rsidR="00452C70" w:rsidRPr="003B53D4">
          <w:rPr>
            <w:rStyle w:val="af6"/>
            <w:rFonts w:eastAsia="Arial"/>
            <w:noProof/>
          </w:rPr>
          <w:t>Рисунок 71 – Запрос доступа к документу ДСП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_Toc223359305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55</w:t>
        </w:r>
        <w:r w:rsidR="00452C70">
          <w:rPr>
            <w:noProof/>
            <w:webHidden/>
          </w:rPr>
          <w:fldChar w:fldCharType="end"/>
        </w:r>
      </w:hyperlink>
    </w:p>
    <w:p w14:paraId="57532CD6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306" w:history="1">
        <w:r w:rsidR="00452C70" w:rsidRPr="003B53D4">
          <w:rPr>
            <w:rStyle w:val="af6"/>
            <w:rFonts w:eastAsia="Arial"/>
            <w:noProof/>
          </w:rPr>
          <w:t>Рисунок 72 – Уведомление о запросе доступа к документу ДСП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_Toc223359306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55</w:t>
        </w:r>
        <w:r w:rsidR="00452C70">
          <w:rPr>
            <w:noProof/>
            <w:webHidden/>
          </w:rPr>
          <w:fldChar w:fldCharType="end"/>
        </w:r>
      </w:hyperlink>
    </w:p>
    <w:p w14:paraId="2CEBF4B2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307" w:history="1">
        <w:r w:rsidR="00452C70" w:rsidRPr="003B53D4">
          <w:rPr>
            <w:rStyle w:val="af6"/>
            <w:rFonts w:eastAsia="Arial"/>
            <w:noProof/>
          </w:rPr>
          <w:t>Рисунок 73 – Предоставление доступа к документу ДСП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_Toc223359307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56</w:t>
        </w:r>
        <w:r w:rsidR="00452C70">
          <w:rPr>
            <w:noProof/>
            <w:webHidden/>
          </w:rPr>
          <w:fldChar w:fldCharType="end"/>
        </w:r>
      </w:hyperlink>
    </w:p>
    <w:p w14:paraId="73171A2A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308" w:history="1">
        <w:r w:rsidR="00452C70" w:rsidRPr="003B53D4">
          <w:rPr>
            <w:rStyle w:val="af6"/>
            <w:rFonts w:eastAsia="Arial"/>
            <w:noProof/>
          </w:rPr>
          <w:t>Рисунок 74 – Удаление сотрудника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_Toc223359308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56</w:t>
        </w:r>
        <w:r w:rsidR="00452C70">
          <w:rPr>
            <w:noProof/>
            <w:webHidden/>
          </w:rPr>
          <w:fldChar w:fldCharType="end"/>
        </w:r>
      </w:hyperlink>
    </w:p>
    <w:p w14:paraId="5853C4BA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309" w:history="1">
        <w:r w:rsidR="00452C70" w:rsidRPr="003B53D4">
          <w:rPr>
            <w:rStyle w:val="af6"/>
            <w:rFonts w:eastAsia="Arial"/>
            <w:noProof/>
          </w:rPr>
          <w:t>Рисунок 75 – Отображение информации по документам с пометкой «ДСП»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_Toc223359309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57</w:t>
        </w:r>
        <w:r w:rsidR="00452C70">
          <w:rPr>
            <w:noProof/>
            <w:webHidden/>
          </w:rPr>
          <w:fldChar w:fldCharType="end"/>
        </w:r>
      </w:hyperlink>
    </w:p>
    <w:p w14:paraId="20AEFCFF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310" w:history="1">
        <w:r w:rsidR="00452C70" w:rsidRPr="003B53D4">
          <w:rPr>
            <w:rStyle w:val="af6"/>
            <w:rFonts w:eastAsia="Arial"/>
            <w:noProof/>
          </w:rPr>
          <w:t>Рисунок 76 – Снятие ДСП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_Toc223359310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58</w:t>
        </w:r>
        <w:r w:rsidR="00452C70">
          <w:rPr>
            <w:noProof/>
            <w:webHidden/>
          </w:rPr>
          <w:fldChar w:fldCharType="end"/>
        </w:r>
      </w:hyperlink>
    </w:p>
    <w:p w14:paraId="742C8BEA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311" w:history="1">
        <w:r w:rsidR="00452C70" w:rsidRPr="003B53D4">
          <w:rPr>
            <w:rStyle w:val="af6"/>
            <w:rFonts w:eastAsia="Arial"/>
            <w:noProof/>
          </w:rPr>
          <w:t>Рисунок 77 – Согласие на снятие ДСП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_Toc223359311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58</w:t>
        </w:r>
        <w:r w:rsidR="00452C70">
          <w:rPr>
            <w:noProof/>
            <w:webHidden/>
          </w:rPr>
          <w:fldChar w:fldCharType="end"/>
        </w:r>
      </w:hyperlink>
    </w:p>
    <w:p w14:paraId="6C008292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312" w:history="1">
        <w:r w:rsidR="00452C70" w:rsidRPr="003B53D4">
          <w:rPr>
            <w:rStyle w:val="af6"/>
            <w:rFonts w:eastAsia="Arial"/>
            <w:noProof/>
          </w:rPr>
          <w:t>Рисунок 78 – Операция «Печать документа»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_Toc223359312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59</w:t>
        </w:r>
        <w:r w:rsidR="00452C70">
          <w:rPr>
            <w:noProof/>
            <w:webHidden/>
          </w:rPr>
          <w:fldChar w:fldCharType="end"/>
        </w:r>
      </w:hyperlink>
    </w:p>
    <w:p w14:paraId="6A9E10E6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313" w:history="1">
        <w:r w:rsidR="00452C70" w:rsidRPr="003B53D4">
          <w:rPr>
            <w:rStyle w:val="af6"/>
            <w:rFonts w:eastAsia="Arial"/>
            <w:noProof/>
          </w:rPr>
          <w:t>Рисунок 79 – Модальное окно «Параметры»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_Toc223359313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59</w:t>
        </w:r>
        <w:r w:rsidR="00452C70">
          <w:rPr>
            <w:noProof/>
            <w:webHidden/>
          </w:rPr>
          <w:fldChar w:fldCharType="end"/>
        </w:r>
      </w:hyperlink>
    </w:p>
    <w:p w14:paraId="4CFB3D1E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314" w:history="1">
        <w:r w:rsidR="00452C70" w:rsidRPr="003B53D4">
          <w:rPr>
            <w:rStyle w:val="af6"/>
            <w:rFonts w:eastAsia="Arial"/>
            <w:noProof/>
          </w:rPr>
          <w:t>Рисунок 80 – Операция «Печать копии документа»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_Toc223359314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60</w:t>
        </w:r>
        <w:r w:rsidR="00452C70">
          <w:rPr>
            <w:noProof/>
            <w:webHidden/>
          </w:rPr>
          <w:fldChar w:fldCharType="end"/>
        </w:r>
      </w:hyperlink>
    </w:p>
    <w:p w14:paraId="5D648183" w14:textId="77777777" w:rsidR="00452C70" w:rsidRDefault="008C6E36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3359315" w:history="1">
        <w:r w:rsidR="00452C70" w:rsidRPr="003B53D4">
          <w:rPr>
            <w:rStyle w:val="af6"/>
            <w:rFonts w:eastAsia="Arial"/>
            <w:noProof/>
          </w:rPr>
          <w:t>Рисунок 81 – Отметка в поле «Копия» детализации «Печать ДСП»</w:t>
        </w:r>
        <w:r w:rsidR="00452C70">
          <w:rPr>
            <w:noProof/>
            <w:webHidden/>
          </w:rPr>
          <w:tab/>
        </w:r>
        <w:r w:rsidR="00452C70">
          <w:rPr>
            <w:noProof/>
            <w:webHidden/>
          </w:rPr>
          <w:fldChar w:fldCharType="begin"/>
        </w:r>
        <w:r w:rsidR="00452C70">
          <w:rPr>
            <w:noProof/>
            <w:webHidden/>
          </w:rPr>
          <w:instrText xml:space="preserve"> PAGEREF _Toc223359315 \h </w:instrText>
        </w:r>
        <w:r w:rsidR="00452C70">
          <w:rPr>
            <w:noProof/>
            <w:webHidden/>
          </w:rPr>
        </w:r>
        <w:r w:rsidR="00452C70">
          <w:rPr>
            <w:noProof/>
            <w:webHidden/>
          </w:rPr>
          <w:fldChar w:fldCharType="separate"/>
        </w:r>
        <w:r w:rsidR="00452C70">
          <w:rPr>
            <w:noProof/>
            <w:webHidden/>
          </w:rPr>
          <w:t>61</w:t>
        </w:r>
        <w:r w:rsidR="00452C70">
          <w:rPr>
            <w:noProof/>
            <w:webHidden/>
          </w:rPr>
          <w:fldChar w:fldCharType="end"/>
        </w:r>
      </w:hyperlink>
    </w:p>
    <w:p w14:paraId="5D97CFAF" w14:textId="681D1864" w:rsidR="00E127D5" w:rsidRPr="00B652C4" w:rsidRDefault="008336EB" w:rsidP="00B652C4">
      <w:r>
        <w:fldChar w:fldCharType="end"/>
      </w:r>
    </w:p>
    <w:p w14:paraId="240746B7" w14:textId="77777777" w:rsidR="00513B27" w:rsidRDefault="008336EB">
      <w:pPr>
        <w:pStyle w:val="af7"/>
      </w:pPr>
      <w:bookmarkStart w:id="1" w:name="_Toc223359217"/>
      <w:r>
        <w:t>Перечень сокращений</w:t>
      </w:r>
      <w:bookmarkEnd w:id="1"/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4"/>
        <w:gridCol w:w="6166"/>
      </w:tblGrid>
      <w:tr w:rsidR="00513B27" w14:paraId="47E3AC7B" w14:textId="77777777" w:rsidTr="00FF3CD6">
        <w:trPr>
          <w:tblHeader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30A1AA" w14:textId="77777777" w:rsidR="00513B27" w:rsidRDefault="008336EB">
            <w:pPr>
              <w:pStyle w:val="12-"/>
            </w:pPr>
            <w:r>
              <w:t>Сокращение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B6BFAA" w14:textId="77777777" w:rsidR="00513B27" w:rsidRDefault="008336EB">
            <w:pPr>
              <w:pStyle w:val="12-"/>
            </w:pPr>
            <w:r>
              <w:t>Полное наименование</w:t>
            </w:r>
          </w:p>
        </w:tc>
      </w:tr>
      <w:tr w:rsidR="00AE0AF2" w14:paraId="13240938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CEB8" w14:textId="77777777" w:rsidR="00AE0AF2" w:rsidRPr="00CB45BA" w:rsidRDefault="00AE0AF2" w:rsidP="003B1818">
            <w:r>
              <w:t>АП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08C3" w14:textId="77777777" w:rsidR="00AE0AF2" w:rsidRDefault="00AE0AF2" w:rsidP="003B1818">
            <w:r>
              <w:t>Аналитические полномочия</w:t>
            </w:r>
          </w:p>
        </w:tc>
      </w:tr>
      <w:tr w:rsidR="00786D0F" w14:paraId="053E423B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5DDE" w14:textId="77777777" w:rsidR="00786D0F" w:rsidRPr="00CB45BA" w:rsidRDefault="00786D0F" w:rsidP="003B1818">
            <w:r w:rsidRPr="00CB45BA">
              <w:t>ВФА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F426" w14:textId="77777777" w:rsidR="00786D0F" w:rsidRPr="00CB45BA" w:rsidRDefault="00057305" w:rsidP="003B1818">
            <w:r>
              <w:t>Внутренний финансовый аудит</w:t>
            </w:r>
          </w:p>
        </w:tc>
      </w:tr>
      <w:tr w:rsidR="00786D0F" w14:paraId="26D02E00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7E9E" w14:textId="77777777" w:rsidR="00786D0F" w:rsidRDefault="00786D0F">
            <w:pPr>
              <w:rPr>
                <w:lang w:val="en-US"/>
              </w:rPr>
            </w:pPr>
            <w:r>
              <w:t>ГАБС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3B2D" w14:textId="77777777" w:rsidR="00786D0F" w:rsidRDefault="00057305">
            <w:r>
              <w:t>Главные администраторы бюджетных средств – главные распорядители бюджетных средств, главные администраторы доходов бюджета, главные администраторы источников финансирования дефицита бюджета</w:t>
            </w:r>
          </w:p>
        </w:tc>
      </w:tr>
      <w:tr w:rsidR="00E922F9" w14:paraId="651B9276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8B32" w14:textId="77777777" w:rsidR="00E922F9" w:rsidRDefault="00E922F9" w:rsidP="003B1818">
            <w:pPr>
              <w:rPr>
                <w:lang w:val="en-US"/>
              </w:rPr>
            </w:pPr>
            <w:r>
              <w:t>Подсистема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5C4CB" w14:textId="77777777" w:rsidR="00E922F9" w:rsidRDefault="00057305" w:rsidP="003B1818">
            <w:r>
              <w:rPr>
                <w:shd w:val="clear" w:color="auto" w:fill="FFFFFF"/>
              </w:rPr>
              <w:t>Подсистема финансового контроля ГИИС «Электронный бюджет» в части функционала, обеспечивающего автоматизацию процессов анализа осуществления главными администраторами бюджетных средств внутреннего финансового аудита и анализа исполнения бюджетных полномочий органов государственного (муниципального) финансового контроля, являющихся исполнительными органами субъектов Российской Федерации (органами местных администраций)</w:t>
            </w:r>
          </w:p>
        </w:tc>
      </w:tr>
      <w:tr w:rsidR="00E922F9" w14:paraId="4C4DCEEC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E963A" w14:textId="77777777" w:rsidR="00E922F9" w:rsidRPr="001362D9" w:rsidRDefault="00E922F9">
            <w:r>
              <w:t>РМ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61559" w14:textId="77777777" w:rsidR="00E922F9" w:rsidRDefault="00E922F9">
            <w:r>
              <w:t>Рабочее место</w:t>
            </w:r>
          </w:p>
        </w:tc>
      </w:tr>
      <w:tr w:rsidR="00A11ACC" w14:paraId="336F4B61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81A89" w14:textId="77777777" w:rsidR="00A11ACC" w:rsidRPr="00CB45BA" w:rsidRDefault="00A11ACC" w:rsidP="003B1818">
            <w:r>
              <w:t>ФК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EDBB4" w14:textId="77777777" w:rsidR="00A11ACC" w:rsidRPr="00CB45BA" w:rsidRDefault="00A11ACC" w:rsidP="003B1818">
            <w:r>
              <w:t>Федеральное казначейство</w:t>
            </w:r>
          </w:p>
        </w:tc>
      </w:tr>
    </w:tbl>
    <w:p w14:paraId="4FAB8A8D" w14:textId="77777777" w:rsidR="00513B27" w:rsidRDefault="008336EB">
      <w:pPr>
        <w:spacing w:after="200" w:line="276" w:lineRule="auto"/>
        <w:jc w:val="left"/>
      </w:pPr>
      <w:r>
        <w:br w:type="page" w:clear="all"/>
      </w:r>
    </w:p>
    <w:p w14:paraId="02EF138D" w14:textId="77777777" w:rsidR="00513B27" w:rsidRDefault="008336EB">
      <w:pPr>
        <w:pStyle w:val="af7"/>
      </w:pPr>
      <w:bookmarkStart w:id="2" w:name="_Toc223359218"/>
      <w:r>
        <w:lastRenderedPageBreak/>
        <w:t>Перечень терминов</w:t>
      </w:r>
      <w:bookmarkEnd w:id="2"/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51"/>
        <w:gridCol w:w="6149"/>
      </w:tblGrid>
      <w:tr w:rsidR="00513B27" w14:paraId="44E19A2A" w14:textId="77777777">
        <w:trPr>
          <w:tblHeader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CDB0E9" w14:textId="77777777" w:rsidR="00513B27" w:rsidRDefault="008336EB">
            <w:pPr>
              <w:pStyle w:val="12-"/>
            </w:pPr>
            <w:bookmarkStart w:id="3" w:name="_Toc442959445"/>
            <w:r>
              <w:t>Наименование термина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08A652" w14:textId="77777777" w:rsidR="00513B27" w:rsidRDefault="008336EB">
            <w:pPr>
              <w:pStyle w:val="12-"/>
            </w:pPr>
            <w:r>
              <w:t>Определение</w:t>
            </w:r>
          </w:p>
        </w:tc>
      </w:tr>
      <w:tr w:rsidR="00513B27" w14:paraId="7B52B970" w14:textId="77777777"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41932" w14:textId="77777777" w:rsidR="00513B27" w:rsidRDefault="008336EB">
            <w:r>
              <w:t>Анализ ГАБС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76822" w14:textId="77777777" w:rsidR="00513B27" w:rsidRDefault="008336EB">
            <w:r>
              <w:t>Проведение Федеральным казначейством анализа осуществления главными администраторами бюджетных средств внутреннего финансового аудита</w:t>
            </w:r>
          </w:p>
        </w:tc>
      </w:tr>
      <w:tr w:rsidR="00513B27" w14:paraId="01A90489" w14:textId="77777777"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0FCC4" w14:textId="77777777" w:rsidR="00513B27" w:rsidRDefault="008336EB">
            <w:r>
              <w:t>Бизнес-процесс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DC770" w14:textId="77777777" w:rsidR="00513B27" w:rsidRDefault="008336EB">
            <w:r>
              <w:t>Совокупность взаимосвязанных или взаимодействующих видов деятельности, осуществляемых организациями сектора государственного управления, и регламентируемые законодательными и иными нормативными правовыми актами государственных органов исполнительной власти Российской Федерации</w:t>
            </w:r>
          </w:p>
        </w:tc>
      </w:tr>
      <w:tr w:rsidR="00513B27" w14:paraId="66D490F3" w14:textId="77777777"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F9E03" w14:textId="77777777" w:rsidR="00513B27" w:rsidRDefault="008336EB">
            <w:r>
              <w:t>Пользователи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B34D" w14:textId="77777777" w:rsidR="00513B27" w:rsidRDefault="008336EB">
            <w:r>
              <w:t>Сотрудники организаций, которым предоставлены полномочия по работе в Подсистеме и на выполнение определенных функций по обработке определенной информации в соответствии с их ролью в бизнес-процессе</w:t>
            </w:r>
          </w:p>
        </w:tc>
      </w:tr>
    </w:tbl>
    <w:p w14:paraId="03C99D69" w14:textId="77777777" w:rsidR="00513B27" w:rsidRDefault="00513B27"/>
    <w:p w14:paraId="68A88488" w14:textId="77777777" w:rsidR="00962E4E" w:rsidRPr="00781FA7" w:rsidRDefault="008336EB" w:rsidP="00FF3CD6">
      <w:r>
        <w:br w:type="page" w:clear="all"/>
      </w:r>
      <w:bookmarkStart w:id="4" w:name="_Toc60132138"/>
      <w:bookmarkStart w:id="5" w:name="_Toc60132700"/>
      <w:bookmarkStart w:id="6" w:name="_Toc65224166"/>
      <w:bookmarkEnd w:id="3"/>
    </w:p>
    <w:p w14:paraId="23F148DF" w14:textId="77777777" w:rsidR="009B6973" w:rsidRDefault="009B6973" w:rsidP="002E1402">
      <w:pPr>
        <w:pStyle w:val="10"/>
        <w:pageBreakBefore/>
      </w:pPr>
      <w:bookmarkStart w:id="7" w:name="_Toc223359219"/>
      <w:r>
        <w:lastRenderedPageBreak/>
        <w:t>Вход в Подсистему</w:t>
      </w:r>
      <w:bookmarkEnd w:id="7"/>
    </w:p>
    <w:p w14:paraId="7A856953" w14:textId="77777777" w:rsidR="009B6973" w:rsidRPr="00CB45BA" w:rsidRDefault="009B6973" w:rsidP="009B6973">
      <w:pPr>
        <w:pStyle w:val="af1"/>
        <w:spacing w:line="360" w:lineRule="auto"/>
        <w:ind w:firstLine="709"/>
      </w:pPr>
      <w:r w:rsidRPr="00CB45BA">
        <w:t>Вход в Подсистему осуществляется следующими способами:</w:t>
      </w:r>
    </w:p>
    <w:p w14:paraId="6B269EF1" w14:textId="77777777" w:rsidR="009B6973" w:rsidRPr="00CB45BA" w:rsidRDefault="009B6973" w:rsidP="009B6973">
      <w:pPr>
        <w:pStyle w:val="a4"/>
        <w:numPr>
          <w:ilvl w:val="0"/>
          <w:numId w:val="29"/>
        </w:numPr>
      </w:pPr>
      <w:r w:rsidRPr="00CB45BA">
        <w:t>вход через Личный кабинет системы «Электронный бюджет»;</w:t>
      </w:r>
    </w:p>
    <w:p w14:paraId="43AC8540" w14:textId="77777777" w:rsidR="009B6973" w:rsidRPr="00CB45BA" w:rsidRDefault="009B6973" w:rsidP="009B6973">
      <w:pPr>
        <w:pStyle w:val="a4"/>
        <w:numPr>
          <w:ilvl w:val="0"/>
          <w:numId w:val="29"/>
        </w:numPr>
      </w:pPr>
      <w:r w:rsidRPr="00CB45BA">
        <w:t>вход по прямой ссылке.</w:t>
      </w:r>
    </w:p>
    <w:p w14:paraId="4C80D246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</w:pPr>
      <w:r w:rsidRPr="00CB45BA">
        <w:rPr>
          <w:lang w:eastAsia="en-US"/>
        </w:rPr>
        <w:t xml:space="preserve">Для входа в Подсистему через Личный кабинет системы </w:t>
      </w:r>
      <w:r w:rsidRPr="00CB45BA">
        <w:t>«Электронный бюджет» необходимо выполнить следующие действия:</w:t>
      </w:r>
    </w:p>
    <w:p w14:paraId="050FA219" w14:textId="77777777" w:rsidR="009B6973" w:rsidRPr="00CB45BA" w:rsidRDefault="009B6973" w:rsidP="009B6973">
      <w:pPr>
        <w:pStyle w:val="a4"/>
        <w:numPr>
          <w:ilvl w:val="0"/>
          <w:numId w:val="29"/>
        </w:numPr>
      </w:pPr>
      <w:r w:rsidRPr="00CB45BA">
        <w:t xml:space="preserve">в адресной строке интернет-браузера необходимо ввести </w:t>
      </w:r>
      <w:hyperlink r:id="rId10" w:history="1">
        <w:r w:rsidRPr="00126E4F">
          <w:rPr>
            <w:rStyle w:val="af6"/>
          </w:rPr>
          <w:t>https://</w:t>
        </w:r>
        <w:r w:rsidRPr="00CB45BA">
          <w:t xml:space="preserve"> </w:t>
        </w:r>
        <w:r w:rsidRPr="00CB45BA">
          <w:rPr>
            <w:rStyle w:val="af6"/>
          </w:rPr>
          <w:t>eb.cert.roskazna.ru /</w:t>
        </w:r>
      </w:hyperlink>
      <w:r w:rsidRPr="00CB45BA">
        <w:t>;</w:t>
      </w:r>
    </w:p>
    <w:p w14:paraId="43CA4451" w14:textId="77777777" w:rsidR="009B6973" w:rsidRDefault="009B6973" w:rsidP="009B6973">
      <w:pPr>
        <w:pStyle w:val="a4"/>
        <w:numPr>
          <w:ilvl w:val="0"/>
          <w:numId w:val="29"/>
        </w:numPr>
      </w:pPr>
      <w:r w:rsidRPr="00CB45BA">
        <w:t>осуществить вход по сертификату, нажав на кнопку «Войти по сертификату» и выбрав сертификат</w:t>
      </w:r>
      <w:r w:rsidR="00E038DB">
        <w:t xml:space="preserve">, как показано на рисунке </w:t>
      </w:r>
      <w:r w:rsidR="00E038DB">
        <w:fldChar w:fldCharType="begin"/>
      </w:r>
      <w:r w:rsidR="00E038DB">
        <w:instrText xml:space="preserve"> REF _Ref160544900 \h\</w:instrText>
      </w:r>
      <w:r w:rsidR="00E038DB" w:rsidRPr="00E038DB">
        <w:instrText># #</w:instrText>
      </w:r>
      <w:r w:rsidR="00E038DB">
        <w:instrText xml:space="preserve"> </w:instrText>
      </w:r>
      <w:r w:rsidR="00E038DB">
        <w:fldChar w:fldCharType="separate"/>
      </w:r>
      <w:r w:rsidR="00452C70">
        <w:t>1</w:t>
      </w:r>
      <w:r w:rsidR="00E038DB">
        <w:fldChar w:fldCharType="end"/>
      </w:r>
      <w:r w:rsidRPr="00CB45BA">
        <w:t>;</w:t>
      </w:r>
    </w:p>
    <w:p w14:paraId="41ABA9D9" w14:textId="77777777" w:rsidR="00FF3CD6" w:rsidRDefault="00E038DB" w:rsidP="00E038DB">
      <w:pPr>
        <w:pStyle w:val="affff9"/>
      </w:pPr>
      <w:r>
        <w:rPr>
          <w:noProof/>
        </w:rPr>
        <w:drawing>
          <wp:inline distT="0" distB="0" distL="0" distR="0" wp14:anchorId="47B2B114" wp14:editId="355696A2">
            <wp:extent cx="5784850" cy="263100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812" cy="263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FBC2D" w14:textId="77777777" w:rsidR="00E038DB" w:rsidRPr="00E038DB" w:rsidRDefault="00E038DB" w:rsidP="00E038DB">
      <w:pPr>
        <w:pStyle w:val="affffc"/>
      </w:pPr>
      <w:bookmarkStart w:id="8" w:name="_Ref160544900"/>
      <w:bookmarkStart w:id="9" w:name="_Toc223359235"/>
      <w:r>
        <w:t xml:space="preserve">Рисунок </w:t>
      </w:r>
      <w:fldSimple w:instr=" SEQ Рисунок \* ARABIC ">
        <w:r w:rsidR="00452C70">
          <w:rPr>
            <w:noProof/>
          </w:rPr>
          <w:t>1</w:t>
        </w:r>
      </w:fldSimple>
      <w:bookmarkEnd w:id="8"/>
      <w:r>
        <w:t xml:space="preserve"> – Выбор сертификата для аутентификации</w:t>
      </w:r>
      <w:bookmarkEnd w:id="9"/>
    </w:p>
    <w:p w14:paraId="1802FC17" w14:textId="77777777" w:rsidR="001B02F4" w:rsidRDefault="009B6973" w:rsidP="009B6973">
      <w:pPr>
        <w:pStyle w:val="a4"/>
        <w:numPr>
          <w:ilvl w:val="0"/>
          <w:numId w:val="29"/>
        </w:numPr>
      </w:pPr>
      <w:r w:rsidRPr="00CB45BA">
        <w:t>в главном меню системы «Электронный бюджет» выбрать пункт меню «Подсистема финансового контроля</w:t>
      </w:r>
      <w:r w:rsidR="001B02F4">
        <w:t>: АП</w:t>
      </w:r>
      <w:r w:rsidR="00E038DB">
        <w:t>»,</w:t>
      </w:r>
      <w:r w:rsidRPr="00CB45BA">
        <w:t xml:space="preserve"> «Анализ ГАБС ВФА»</w:t>
      </w:r>
      <w:r w:rsidR="00E038DB">
        <w:t xml:space="preserve">, как показано на рисунке </w:t>
      </w:r>
      <w:r w:rsidR="00E038DB">
        <w:fldChar w:fldCharType="begin"/>
      </w:r>
      <w:r w:rsidR="00E038DB">
        <w:instrText xml:space="preserve"> REF _Ref160544987 \h\</w:instrText>
      </w:r>
      <w:r w:rsidR="00E038DB" w:rsidRPr="00E038DB">
        <w:instrText># #</w:instrText>
      </w:r>
      <w:r w:rsidR="00E038DB">
        <w:instrText xml:space="preserve"> </w:instrText>
      </w:r>
      <w:r w:rsidR="00E038DB">
        <w:fldChar w:fldCharType="separate"/>
      </w:r>
      <w:r w:rsidR="00452C70">
        <w:t>2</w:t>
      </w:r>
      <w:r w:rsidR="00E038DB">
        <w:fldChar w:fldCharType="end"/>
      </w:r>
      <w:r w:rsidR="001B02F4">
        <w:t>;</w:t>
      </w:r>
    </w:p>
    <w:p w14:paraId="458DCE01" w14:textId="77777777" w:rsidR="00FF3CD6" w:rsidRDefault="00FF3CD6" w:rsidP="00E038DB">
      <w:pPr>
        <w:pStyle w:val="affff9"/>
      </w:pPr>
      <w:r>
        <w:rPr>
          <w:noProof/>
        </w:rPr>
        <w:lastRenderedPageBreak/>
        <w:drawing>
          <wp:inline distT="0" distB="0" distL="0" distR="0" wp14:anchorId="055E6906" wp14:editId="6D36B743">
            <wp:extent cx="5257800" cy="22303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6164" cy="222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4D96C" w14:textId="77777777" w:rsidR="00E038DB" w:rsidRDefault="00E038DB" w:rsidP="00E038DB">
      <w:pPr>
        <w:pStyle w:val="affffc"/>
      </w:pPr>
      <w:bookmarkStart w:id="10" w:name="_Ref160544987"/>
      <w:bookmarkStart w:id="11" w:name="_Toc223359236"/>
      <w:r>
        <w:t xml:space="preserve">Рисунок </w:t>
      </w:r>
      <w:fldSimple w:instr=" SEQ Рисунок \* ARABIC ">
        <w:r w:rsidR="00452C70">
          <w:rPr>
            <w:noProof/>
          </w:rPr>
          <w:t>2</w:t>
        </w:r>
      </w:fldSimple>
      <w:bookmarkEnd w:id="10"/>
      <w:r>
        <w:t xml:space="preserve"> – М</w:t>
      </w:r>
      <w:r w:rsidRPr="00CB45BA">
        <w:t>еню системы «Электронный бюджет»</w:t>
      </w:r>
      <w:bookmarkEnd w:id="11"/>
    </w:p>
    <w:p w14:paraId="5CB5F500" w14:textId="77777777" w:rsidR="009B6973" w:rsidRDefault="001B02F4" w:rsidP="009B6973">
      <w:pPr>
        <w:pStyle w:val="a4"/>
        <w:numPr>
          <w:ilvl w:val="0"/>
          <w:numId w:val="29"/>
        </w:numPr>
      </w:pPr>
      <w:r>
        <w:t>в открывшейся вкладке нажать кнопку «Перейти в подсистему»</w:t>
      </w:r>
      <w:r w:rsidR="00E038DB">
        <w:t xml:space="preserve">, как показано на рисунке </w:t>
      </w:r>
      <w:r w:rsidR="00E038DB">
        <w:fldChar w:fldCharType="begin"/>
      </w:r>
      <w:r w:rsidR="00E038DB">
        <w:instrText xml:space="preserve"> REF _Ref160545114 \h\</w:instrText>
      </w:r>
      <w:r w:rsidR="00E038DB" w:rsidRPr="00E038DB">
        <w:instrText># #</w:instrText>
      </w:r>
      <w:r w:rsidR="00E038DB">
        <w:instrText xml:space="preserve"> </w:instrText>
      </w:r>
      <w:r w:rsidR="00E038DB">
        <w:fldChar w:fldCharType="separate"/>
      </w:r>
      <w:r w:rsidR="00452C70">
        <w:t>3</w:t>
      </w:r>
      <w:r w:rsidR="00E038DB">
        <w:fldChar w:fldCharType="end"/>
      </w:r>
      <w:r w:rsidR="009B6973" w:rsidRPr="00CB45BA">
        <w:t>.</w:t>
      </w:r>
    </w:p>
    <w:p w14:paraId="4B84E913" w14:textId="77777777" w:rsidR="00FF3CD6" w:rsidRDefault="00FF3CD6" w:rsidP="00E038DB">
      <w:pPr>
        <w:pStyle w:val="affff9"/>
      </w:pPr>
      <w:r>
        <w:rPr>
          <w:noProof/>
        </w:rPr>
        <w:drawing>
          <wp:inline distT="0" distB="0" distL="0" distR="0" wp14:anchorId="65557495" wp14:editId="37E4CAD2">
            <wp:extent cx="5257800" cy="1611148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265" cy="161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E6335" w14:textId="77777777" w:rsidR="00E038DB" w:rsidRPr="00CB45BA" w:rsidRDefault="00E038DB" w:rsidP="00E038DB">
      <w:pPr>
        <w:pStyle w:val="affffc"/>
      </w:pPr>
      <w:bookmarkStart w:id="12" w:name="_Ref160545114"/>
      <w:bookmarkStart w:id="13" w:name="_Toc223359237"/>
      <w:r>
        <w:t xml:space="preserve">Рисунок </w:t>
      </w:r>
      <w:fldSimple w:instr=" SEQ Рисунок \* ARABIC ">
        <w:r w:rsidR="00452C70">
          <w:rPr>
            <w:noProof/>
          </w:rPr>
          <w:t>3</w:t>
        </w:r>
      </w:fldSimple>
      <w:bookmarkEnd w:id="12"/>
      <w:r>
        <w:t xml:space="preserve"> – Переход в Подсистему из личного кабинета</w:t>
      </w:r>
      <w:bookmarkEnd w:id="13"/>
    </w:p>
    <w:p w14:paraId="0860B1EA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  <w:rPr>
          <w:lang w:eastAsia="en-US"/>
        </w:rPr>
      </w:pPr>
      <w:r w:rsidRPr="00CB45BA">
        <w:rPr>
          <w:lang w:eastAsia="en-US"/>
        </w:rPr>
        <w:t xml:space="preserve">После входа в Подсистему пользователю открывается Стартовая страница Подсистемы, как представлено на рисунке </w:t>
      </w:r>
      <w:r w:rsidRPr="00CB45BA">
        <w:rPr>
          <w:lang w:eastAsia="en-US"/>
        </w:rPr>
        <w:fldChar w:fldCharType="begin"/>
      </w:r>
      <w:r w:rsidRPr="00CB45BA">
        <w:rPr>
          <w:lang w:eastAsia="en-US"/>
        </w:rPr>
        <w:instrText xml:space="preserve"> REF _Ref117686751 \h\# #  \* MERGEFORMAT </w:instrText>
      </w:r>
      <w:r w:rsidRPr="00CB45BA">
        <w:rPr>
          <w:lang w:eastAsia="en-US"/>
        </w:rPr>
      </w:r>
      <w:r w:rsidRPr="00CB45BA">
        <w:rPr>
          <w:lang w:eastAsia="en-US"/>
        </w:rPr>
        <w:fldChar w:fldCharType="separate"/>
      </w:r>
      <w:r w:rsidR="00452C70">
        <w:rPr>
          <w:lang w:eastAsia="en-US"/>
        </w:rPr>
        <w:t>4</w:t>
      </w:r>
      <w:r w:rsidRPr="00CB45BA">
        <w:rPr>
          <w:lang w:eastAsia="en-US"/>
        </w:rPr>
        <w:fldChar w:fldCharType="end"/>
      </w:r>
      <w:r w:rsidRPr="00CB45BA">
        <w:rPr>
          <w:lang w:eastAsia="en-US"/>
        </w:rPr>
        <w:t>.</w:t>
      </w:r>
    </w:p>
    <w:p w14:paraId="00960054" w14:textId="158A0BB3" w:rsidR="009B6973" w:rsidRPr="00CB45BA" w:rsidRDefault="002E1402" w:rsidP="009B6973">
      <w:pPr>
        <w:pStyle w:val="affff9"/>
        <w:rPr>
          <w:lang w:eastAsia="en-US"/>
        </w:rPr>
      </w:pPr>
      <w:r w:rsidRPr="002E1402">
        <w:rPr>
          <w:noProof/>
        </w:rPr>
        <w:lastRenderedPageBreak/>
        <w:drawing>
          <wp:inline distT="0" distB="0" distL="0" distR="0" wp14:anchorId="10A454F6" wp14:editId="28A67959">
            <wp:extent cx="6119495" cy="2911008"/>
            <wp:effectExtent l="0" t="0" r="0" b="381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5156" w14:textId="77777777" w:rsidR="009B6973" w:rsidRPr="00CB45BA" w:rsidRDefault="009B6973" w:rsidP="009B6973">
      <w:pPr>
        <w:pStyle w:val="affffc"/>
        <w:rPr>
          <w:lang w:eastAsia="en-US"/>
        </w:rPr>
      </w:pPr>
      <w:bookmarkStart w:id="14" w:name="_Ref117686751"/>
      <w:bookmarkStart w:id="15" w:name="_Toc151455246"/>
      <w:bookmarkStart w:id="16" w:name="_Toc223359238"/>
      <w:r w:rsidRPr="00CB45BA">
        <w:t xml:space="preserve">Рисунок </w:t>
      </w:r>
      <w:fldSimple w:instr=" SEQ Рисунок \* ARABIC ">
        <w:r w:rsidR="00452C70">
          <w:rPr>
            <w:noProof/>
          </w:rPr>
          <w:t>4</w:t>
        </w:r>
      </w:fldSimple>
      <w:bookmarkEnd w:id="14"/>
      <w:r w:rsidRPr="00CB45BA">
        <w:t xml:space="preserve"> – Стартовая страница Подсистемы</w:t>
      </w:r>
      <w:bookmarkEnd w:id="15"/>
      <w:bookmarkEnd w:id="16"/>
    </w:p>
    <w:p w14:paraId="69181A45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</w:pPr>
      <w:r w:rsidRPr="00CB45BA">
        <w:rPr>
          <w:lang w:eastAsia="en-US"/>
        </w:rPr>
        <w:t xml:space="preserve">Для входа в Подсистему по прямой ссылке </w:t>
      </w:r>
      <w:r w:rsidRPr="00CB45BA">
        <w:t>необходимо выполнить следующие действия:</w:t>
      </w:r>
    </w:p>
    <w:p w14:paraId="5CB4C017" w14:textId="5D04A626" w:rsidR="001E1FE0" w:rsidRDefault="009B6973" w:rsidP="001E1FE0">
      <w:pPr>
        <w:pStyle w:val="a4"/>
        <w:numPr>
          <w:ilvl w:val="0"/>
          <w:numId w:val="29"/>
        </w:numPr>
      </w:pPr>
      <w:r w:rsidRPr="00CB45BA">
        <w:t>в адресной строке интернет-браузера необходимо ввести адрес Подсистемы</w:t>
      </w:r>
      <w:r w:rsidR="001E1FE0">
        <w:t xml:space="preserve"> </w:t>
      </w:r>
      <w:hyperlink r:id="rId15" w:history="1">
        <w:r w:rsidR="00A13C7C">
          <w:rPr>
            <w:rStyle w:val="af6"/>
          </w:rPr>
          <w:t>https://eb.cert.roskazna.ru/PFKAP/application</w:t>
        </w:r>
      </w:hyperlink>
      <w:r w:rsidR="001E1FE0">
        <w:t>;</w:t>
      </w:r>
    </w:p>
    <w:p w14:paraId="1D3A0D9F" w14:textId="77777777" w:rsidR="009B6973" w:rsidRPr="00CB45BA" w:rsidRDefault="009B6973" w:rsidP="009B6973">
      <w:pPr>
        <w:pStyle w:val="a4"/>
        <w:numPr>
          <w:ilvl w:val="0"/>
          <w:numId w:val="29"/>
        </w:numPr>
      </w:pPr>
      <w:r w:rsidRPr="00CB45BA">
        <w:t>осуществить вход по сертификату.</w:t>
      </w:r>
    </w:p>
    <w:p w14:paraId="57294961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  <w:rPr>
          <w:lang w:eastAsia="en-US"/>
        </w:rPr>
      </w:pPr>
      <w:r w:rsidRPr="00CB45BA">
        <w:rPr>
          <w:lang w:eastAsia="en-US"/>
        </w:rPr>
        <w:t xml:space="preserve">После входа в программу автоматически перезагружается рабочая область Web-приложения и пользователю открывается Стартовая страница Подсистемы, как представлено на рисунке </w:t>
      </w:r>
      <w:r w:rsidRPr="00CB45BA">
        <w:rPr>
          <w:lang w:eastAsia="en-US"/>
        </w:rPr>
        <w:fldChar w:fldCharType="begin"/>
      </w:r>
      <w:r w:rsidRPr="00CB45BA">
        <w:rPr>
          <w:lang w:eastAsia="en-US"/>
        </w:rPr>
        <w:instrText xml:space="preserve"> REF _Ref117686751 \h\# #  \* MERGEFORMAT </w:instrText>
      </w:r>
      <w:r w:rsidRPr="00CB45BA">
        <w:rPr>
          <w:lang w:eastAsia="en-US"/>
        </w:rPr>
      </w:r>
      <w:r w:rsidRPr="00CB45BA">
        <w:rPr>
          <w:lang w:eastAsia="en-US"/>
        </w:rPr>
        <w:fldChar w:fldCharType="separate"/>
      </w:r>
      <w:r w:rsidR="00452C70">
        <w:rPr>
          <w:lang w:eastAsia="en-US"/>
        </w:rPr>
        <w:t>4</w:t>
      </w:r>
      <w:r w:rsidRPr="00CB45BA">
        <w:rPr>
          <w:lang w:eastAsia="en-US"/>
        </w:rPr>
        <w:fldChar w:fldCharType="end"/>
      </w:r>
      <w:r w:rsidRPr="00CB45BA">
        <w:rPr>
          <w:lang w:eastAsia="en-US"/>
        </w:rPr>
        <w:t>.</w:t>
      </w:r>
    </w:p>
    <w:p w14:paraId="6B3FD1CA" w14:textId="4A1A8D8C" w:rsidR="00F057A6" w:rsidRPr="00F057A6" w:rsidRDefault="00E127D5" w:rsidP="002E1402">
      <w:pPr>
        <w:pStyle w:val="10"/>
        <w:pageBreakBefore/>
      </w:pPr>
      <w:bookmarkStart w:id="17" w:name="_Toc223359220"/>
      <w:bookmarkEnd w:id="4"/>
      <w:bookmarkEnd w:id="5"/>
      <w:bookmarkEnd w:id="6"/>
      <w:r>
        <w:lastRenderedPageBreak/>
        <w:t>Р</w:t>
      </w:r>
      <w:r w:rsidR="001E1FE0">
        <w:t>абот</w:t>
      </w:r>
      <w:r>
        <w:t>а</w:t>
      </w:r>
      <w:r w:rsidR="001E1FE0">
        <w:t xml:space="preserve"> с интерфейсом «Информация и документы по запросам»</w:t>
      </w:r>
      <w:bookmarkEnd w:id="17"/>
    </w:p>
    <w:p w14:paraId="5121D80A" w14:textId="5660B6C8" w:rsidR="00F057A6" w:rsidRDefault="00F057A6" w:rsidP="00F057A6">
      <w:pPr>
        <w:pStyle w:val="af1"/>
        <w:spacing w:line="360" w:lineRule="auto"/>
      </w:pPr>
      <w:r>
        <w:t>Для работы с интерфейсом «Информация и документы по запросам» у пользователя должны</w:t>
      </w:r>
      <w:r w:rsidR="00A13C7C">
        <w:t xml:space="preserve"> быть назначены следующие роли:</w:t>
      </w:r>
    </w:p>
    <w:p w14:paraId="5750F4D7" w14:textId="34CA323B" w:rsidR="00A13C7C" w:rsidRPr="00A13C7C" w:rsidRDefault="00A13C7C" w:rsidP="00A13C7C">
      <w:pPr>
        <w:pStyle w:val="af1"/>
        <w:numPr>
          <w:ilvl w:val="0"/>
          <w:numId w:val="41"/>
        </w:numPr>
        <w:spacing w:line="360" w:lineRule="auto"/>
      </w:pPr>
      <w:r w:rsidRPr="00F057A6">
        <w:t xml:space="preserve">АП АМ ГАБС ГАБС </w:t>
      </w:r>
      <w:r>
        <w:t>ПРОСМОТР (только просмотр записей)</w:t>
      </w:r>
      <w:r w:rsidRPr="00A13C7C">
        <w:t>;</w:t>
      </w:r>
    </w:p>
    <w:p w14:paraId="7ED03D9A" w14:textId="4BF5CEC2" w:rsidR="00A13C7C" w:rsidRPr="00A13C7C" w:rsidRDefault="00A13C7C" w:rsidP="00A13C7C">
      <w:pPr>
        <w:pStyle w:val="af1"/>
        <w:numPr>
          <w:ilvl w:val="0"/>
          <w:numId w:val="41"/>
        </w:numPr>
        <w:spacing w:line="360" w:lineRule="auto"/>
      </w:pPr>
      <w:r w:rsidRPr="00F057A6">
        <w:t>АП АМ ГАБС ГАБС ВВОД ДАННЫХ</w:t>
      </w:r>
      <w:r>
        <w:t xml:space="preserve"> (принимает в работу анкету)</w:t>
      </w:r>
      <w:r w:rsidRPr="00A13C7C">
        <w:t>;</w:t>
      </w:r>
    </w:p>
    <w:p w14:paraId="7728A648" w14:textId="2ACE8050" w:rsidR="00A13C7C" w:rsidRPr="00A13C7C" w:rsidRDefault="00A13C7C" w:rsidP="00A13C7C">
      <w:pPr>
        <w:pStyle w:val="af1"/>
        <w:numPr>
          <w:ilvl w:val="0"/>
          <w:numId w:val="41"/>
        </w:numPr>
        <w:spacing w:line="360" w:lineRule="auto"/>
      </w:pPr>
      <w:r w:rsidRPr="00F057A6">
        <w:t>АП АМ ГАБС ГАБС СОГЛАСОВАНИЕ</w:t>
      </w:r>
      <w:r>
        <w:t xml:space="preserve"> (согласование или отклонение записи)</w:t>
      </w:r>
      <w:r w:rsidRPr="00A13C7C">
        <w:t>;</w:t>
      </w:r>
    </w:p>
    <w:p w14:paraId="077E79E3" w14:textId="02827BCB" w:rsidR="00A13C7C" w:rsidRDefault="00A13C7C" w:rsidP="00A13C7C">
      <w:pPr>
        <w:pStyle w:val="af1"/>
        <w:numPr>
          <w:ilvl w:val="0"/>
          <w:numId w:val="41"/>
        </w:numPr>
        <w:spacing w:line="360" w:lineRule="auto"/>
      </w:pPr>
      <w:r w:rsidRPr="00F057A6">
        <w:t>АП АМ ГАБС ГАБС УТВЕРЖДЕНИЕ</w:t>
      </w:r>
      <w:r w:rsidR="00F77849">
        <w:t xml:space="preserve"> </w:t>
      </w:r>
      <w:r>
        <w:t>(принимает окончательное решение по утверждению).</w:t>
      </w:r>
    </w:p>
    <w:p w14:paraId="6AD72FAA" w14:textId="5D570E40" w:rsidR="00706008" w:rsidRDefault="00706008" w:rsidP="00706008">
      <w:pPr>
        <w:pStyle w:val="af1"/>
        <w:spacing w:line="360" w:lineRule="auto"/>
      </w:pPr>
      <w:r>
        <w:t>Просим учесть в своей работе, что с 26.01.2026 при назначении ролей для ПФК АП необходимо в СОБИ выбирать информационную систему «Электронный бюджет», группу «Подсистема финансового контроля: АП». Ранее назначенные пользователям роли повторно назначать не требуется.</w:t>
      </w:r>
    </w:p>
    <w:p w14:paraId="65B67C6D" w14:textId="77777777" w:rsidR="00376AA3" w:rsidRDefault="00376AA3" w:rsidP="00376AA3">
      <w:pPr>
        <w:pStyle w:val="af1"/>
        <w:spacing w:line="360" w:lineRule="auto"/>
      </w:pPr>
      <w:r>
        <w:t xml:space="preserve">Интерфейс «Информация и документы по запросам (Анализ ГАБС) [реестр]» доступен в навигаторе на РМ «Анализ ГАБС ВФА», как представлено на рисунке </w:t>
      </w:r>
      <w:r>
        <w:fldChar w:fldCharType="begin"/>
      </w:r>
      <w:r>
        <w:instrText xml:space="preserve"> REF _Ref141506384 \h\# #  \* MERGEFORMAT </w:instrText>
      </w:r>
      <w:r>
        <w:fldChar w:fldCharType="separate"/>
      </w:r>
      <w:r w:rsidR="00452C70">
        <w:t>5</w:t>
      </w:r>
      <w:r>
        <w:fldChar w:fldCharType="end"/>
      </w:r>
      <w:r w:rsidR="001E1FE0">
        <w:t>.</w:t>
      </w:r>
    </w:p>
    <w:p w14:paraId="24D05D88" w14:textId="76765430" w:rsidR="00376AA3" w:rsidRDefault="00A13C7C" w:rsidP="00A13C7C">
      <w:pPr>
        <w:pStyle w:val="affff9"/>
      </w:pPr>
      <w:r w:rsidRPr="00A13C7C">
        <w:rPr>
          <w:noProof/>
        </w:rPr>
        <w:drawing>
          <wp:inline distT="0" distB="0" distL="0" distR="0" wp14:anchorId="6AF0C8A3" wp14:editId="5D466208">
            <wp:extent cx="6144677" cy="2594919"/>
            <wp:effectExtent l="0" t="0" r="8890" b="0"/>
            <wp:docPr id="4947" name="Рисунок 4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6835" cy="259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0EE84" w14:textId="77777777" w:rsidR="00376AA3" w:rsidRDefault="00376AA3" w:rsidP="00376AA3">
      <w:pPr>
        <w:pStyle w:val="affffc"/>
      </w:pPr>
      <w:bookmarkStart w:id="18" w:name="_Ref141506384"/>
      <w:bookmarkStart w:id="19" w:name="_Toc147223186"/>
      <w:bookmarkStart w:id="20" w:name="_Toc223359239"/>
      <w:r>
        <w:t xml:space="preserve">Рисунок </w:t>
      </w:r>
      <w:fldSimple w:instr=" SEQ Рисунок \* ARABIC ">
        <w:r w:rsidR="00452C70">
          <w:rPr>
            <w:noProof/>
          </w:rPr>
          <w:t>5</w:t>
        </w:r>
      </w:fldSimple>
      <w:bookmarkEnd w:id="18"/>
      <w:r>
        <w:t xml:space="preserve"> – Интерфейс «Информация и документы по запросам (Анализ ГАБС) [реестр]» на навигаторе РМ</w:t>
      </w:r>
      <w:bookmarkEnd w:id="19"/>
      <w:bookmarkEnd w:id="20"/>
    </w:p>
    <w:p w14:paraId="181F16BE" w14:textId="77777777" w:rsidR="0046293E" w:rsidRDefault="0046293E" w:rsidP="0046293E">
      <w:pPr>
        <w:pStyle w:val="20"/>
      </w:pPr>
      <w:bookmarkStart w:id="21" w:name="_Toc223359221"/>
      <w:r>
        <w:lastRenderedPageBreak/>
        <w:t>Заполнение анкеты</w:t>
      </w:r>
      <w:bookmarkEnd w:id="21"/>
    </w:p>
    <w:p w14:paraId="2C789103" w14:textId="77777777" w:rsidR="0046293E" w:rsidRDefault="0046293E" w:rsidP="0046293E">
      <w:pPr>
        <w:pStyle w:val="af1"/>
        <w:spacing w:line="360" w:lineRule="auto"/>
        <w:ind w:firstLine="709"/>
      </w:pPr>
      <w:r>
        <w:t xml:space="preserve">Автоматически созданные анкеты, а именно, документы с видом «Анализ ГАБС» отображаются в реестровом интерфейсе «Информация и документы по запросам (Анализ ГАБС) [реестр]» в состоянии «На исполнении ГАБС», как представлено на рисунке </w:t>
      </w:r>
      <w:r>
        <w:fldChar w:fldCharType="begin"/>
      </w:r>
      <w:r>
        <w:instrText xml:space="preserve"> REF _Ref141508925 \h\# #  \* MERGEFORMAT </w:instrText>
      </w:r>
      <w:r>
        <w:fldChar w:fldCharType="separate"/>
      </w:r>
      <w:r w:rsidR="00452C70">
        <w:t>6</w:t>
      </w:r>
      <w:r>
        <w:fldChar w:fldCharType="end"/>
      </w:r>
      <w:r>
        <w:t>.</w:t>
      </w:r>
    </w:p>
    <w:p w14:paraId="285FE3E7" w14:textId="77777777" w:rsidR="0046293E" w:rsidRDefault="0046293E" w:rsidP="0046293E">
      <w:pPr>
        <w:pStyle w:val="affff9"/>
      </w:pPr>
      <w:r w:rsidRPr="00A13C7C">
        <w:rPr>
          <w:noProof/>
        </w:rPr>
        <w:drawing>
          <wp:inline distT="0" distB="0" distL="0" distR="0" wp14:anchorId="0B4E1806" wp14:editId="4DFC63CA">
            <wp:extent cx="6152515" cy="827405"/>
            <wp:effectExtent l="0" t="0" r="635" b="0"/>
            <wp:docPr id="4948" name="Рисунок 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E2A9" w14:textId="586BBCBE" w:rsidR="0046293E" w:rsidRDefault="0046293E" w:rsidP="0046293E">
      <w:pPr>
        <w:pStyle w:val="affffc"/>
      </w:pPr>
      <w:bookmarkStart w:id="22" w:name="_Ref141508925"/>
      <w:bookmarkStart w:id="23" w:name="_Toc147223187"/>
      <w:bookmarkStart w:id="24" w:name="_Toc223359240"/>
      <w:r>
        <w:t xml:space="preserve">Рисунок </w:t>
      </w:r>
      <w:fldSimple w:instr=" SEQ Рисунок \* ARABIC ">
        <w:r w:rsidR="00452C70">
          <w:rPr>
            <w:noProof/>
          </w:rPr>
          <w:t>6</w:t>
        </w:r>
      </w:fldSimple>
      <w:bookmarkEnd w:id="22"/>
      <w:r>
        <w:t xml:space="preserve"> – Документ «Анализ ГАБС»</w:t>
      </w:r>
      <w:bookmarkEnd w:id="23"/>
      <w:r w:rsidR="00F77849">
        <w:t xml:space="preserve"> на интерфейсе «Информация и документы по запросам (Анализ ГАБС) [реестр]»</w:t>
      </w:r>
      <w:bookmarkEnd w:id="24"/>
    </w:p>
    <w:p w14:paraId="21B8742B" w14:textId="77777777" w:rsidR="002E1402" w:rsidRDefault="0046293E" w:rsidP="002E1402">
      <w:pPr>
        <w:pStyle w:val="af1"/>
        <w:spacing w:line="360" w:lineRule="auto"/>
        <w:rPr>
          <w:rStyle w:val="docdata"/>
        </w:rPr>
      </w:pPr>
      <w:r>
        <w:t xml:space="preserve">Для работы с анкетой необходимо выбрать документ в состоянии </w:t>
      </w:r>
      <w:r w:rsidRPr="002E3D84">
        <w:t>«На исполнении</w:t>
      </w:r>
      <w:r>
        <w:t xml:space="preserve"> ГАБС</w:t>
      </w:r>
      <w:r w:rsidRPr="002E3D84">
        <w:t>»</w:t>
      </w:r>
      <w:r>
        <w:t xml:space="preserve"> и открыть карточку </w:t>
      </w:r>
      <w:r>
        <w:rPr>
          <w:rStyle w:val="docdata"/>
        </w:rPr>
        <w:t xml:space="preserve">«Анализ ГАБС» двойным щелчком мыши, как показано на рисунке </w:t>
      </w:r>
      <w:r>
        <w:rPr>
          <w:rStyle w:val="docdata"/>
        </w:rPr>
        <w:fldChar w:fldCharType="begin"/>
      </w:r>
      <w:r>
        <w:rPr>
          <w:rStyle w:val="docdata"/>
        </w:rPr>
        <w:instrText xml:space="preserve"> REF _Ref160546341 \h\</w:instrText>
      </w:r>
      <w:r w:rsidRPr="00A62613">
        <w:rPr>
          <w:rStyle w:val="docdata"/>
        </w:rPr>
        <w:instrText># #</w:instrText>
      </w:r>
      <w:r>
        <w:rPr>
          <w:rStyle w:val="docdata"/>
        </w:rPr>
        <w:instrText xml:space="preserve"> </w:instrText>
      </w:r>
      <w:r>
        <w:rPr>
          <w:rStyle w:val="docdata"/>
        </w:rPr>
      </w:r>
      <w:r>
        <w:rPr>
          <w:rStyle w:val="docdata"/>
        </w:rPr>
        <w:fldChar w:fldCharType="separate"/>
      </w:r>
      <w:r w:rsidR="00452C70">
        <w:rPr>
          <w:rStyle w:val="docdata"/>
        </w:rPr>
        <w:t>7</w:t>
      </w:r>
      <w:r>
        <w:rPr>
          <w:rStyle w:val="docdata"/>
        </w:rPr>
        <w:fldChar w:fldCharType="end"/>
      </w:r>
      <w:r w:rsidR="002E1402">
        <w:rPr>
          <w:rStyle w:val="docdata"/>
        </w:rPr>
        <w:t>.</w:t>
      </w:r>
    </w:p>
    <w:p w14:paraId="180D6FDB" w14:textId="7D7584AE" w:rsidR="0046293E" w:rsidRDefault="0046293E" w:rsidP="002E1402">
      <w:pPr>
        <w:pStyle w:val="af1"/>
        <w:spacing w:line="360" w:lineRule="auto"/>
        <w:ind w:firstLine="0"/>
        <w:rPr>
          <w:rStyle w:val="docdata"/>
        </w:rPr>
      </w:pPr>
      <w:r w:rsidRPr="008441E6">
        <w:rPr>
          <w:noProof/>
        </w:rPr>
        <w:drawing>
          <wp:inline distT="0" distB="0" distL="0" distR="0" wp14:anchorId="668D0C67" wp14:editId="187B4DB4">
            <wp:extent cx="6143861" cy="3249521"/>
            <wp:effectExtent l="0" t="0" r="0" b="8255"/>
            <wp:docPr id="4949" name="Рисунок 4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5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A604" w14:textId="20700013" w:rsidR="002E1402" w:rsidRDefault="0046293E" w:rsidP="002E1402">
      <w:pPr>
        <w:pStyle w:val="affffc"/>
      </w:pPr>
      <w:bookmarkStart w:id="25" w:name="_Ref160546341"/>
      <w:bookmarkStart w:id="26" w:name="_Toc223359241"/>
      <w:r>
        <w:t xml:space="preserve">Рисунок </w:t>
      </w:r>
      <w:fldSimple w:instr=" SEQ Рисунок \* ARABIC ">
        <w:r w:rsidR="00452C70">
          <w:rPr>
            <w:noProof/>
          </w:rPr>
          <w:t>7</w:t>
        </w:r>
      </w:fldSimple>
      <w:bookmarkEnd w:id="25"/>
      <w:r>
        <w:t xml:space="preserve"> – Карточка документа «Анализ ГАБС»</w:t>
      </w:r>
      <w:bookmarkEnd w:id="26"/>
    </w:p>
    <w:p w14:paraId="5EF67359" w14:textId="77777777" w:rsidR="0046293E" w:rsidRDefault="0046293E" w:rsidP="0046293E">
      <w:pPr>
        <w:pStyle w:val="afffff2"/>
      </w:pPr>
      <w:r>
        <w:t>Документ «Анализ ГАБС» состоит из следующих разделов:</w:t>
      </w:r>
    </w:p>
    <w:p w14:paraId="2FB408B5" w14:textId="2452DC20" w:rsidR="0046293E" w:rsidRDefault="0046293E" w:rsidP="0046293E">
      <w:pPr>
        <w:pStyle w:val="a4"/>
        <w:numPr>
          <w:ilvl w:val="0"/>
          <w:numId w:val="26"/>
        </w:numPr>
      </w:pPr>
      <w:r>
        <w:t>«Общая информация» (содержит общую информацию по документу, респонденту, субъекту анализа);</w:t>
      </w:r>
    </w:p>
    <w:p w14:paraId="28BEC665" w14:textId="59ADED8B" w:rsidR="0046293E" w:rsidRDefault="0046293E" w:rsidP="0046293E">
      <w:pPr>
        <w:pStyle w:val="a4"/>
        <w:numPr>
          <w:ilvl w:val="0"/>
          <w:numId w:val="26"/>
        </w:numPr>
      </w:pPr>
      <w:r>
        <w:lastRenderedPageBreak/>
        <w:t>«Анкета» (содержит перечень вопросов, на которые респондент должен дать ответ);</w:t>
      </w:r>
    </w:p>
    <w:p w14:paraId="39CDE4D6" w14:textId="3010042D" w:rsidR="0046293E" w:rsidRDefault="0046293E" w:rsidP="0046293E">
      <w:pPr>
        <w:pStyle w:val="a4"/>
        <w:numPr>
          <w:ilvl w:val="0"/>
          <w:numId w:val="26"/>
        </w:numPr>
      </w:pPr>
      <w:r>
        <w:t>«Запрашиваемые документы» (содержит перечень документов, которые необходимо приложить к анкете);</w:t>
      </w:r>
    </w:p>
    <w:p w14:paraId="2AD0BEE9" w14:textId="1A929C10" w:rsidR="0046293E" w:rsidRDefault="0046293E" w:rsidP="0046293E">
      <w:pPr>
        <w:pStyle w:val="a4"/>
        <w:numPr>
          <w:ilvl w:val="0"/>
          <w:numId w:val="26"/>
        </w:numPr>
      </w:pPr>
      <w:r>
        <w:t>«Прикрепленные файлы» (содержит перечень файлов, прикрепленных к анкете);</w:t>
      </w:r>
    </w:p>
    <w:p w14:paraId="2538A9F7" w14:textId="5A475EFD" w:rsidR="0046293E" w:rsidRDefault="0046293E" w:rsidP="0046293E">
      <w:pPr>
        <w:pStyle w:val="a4"/>
        <w:numPr>
          <w:ilvl w:val="0"/>
          <w:numId w:val="26"/>
        </w:numPr>
      </w:pPr>
      <w:r>
        <w:t>«История доработки» (отражает историю доработки документа);</w:t>
      </w:r>
    </w:p>
    <w:p w14:paraId="09DD40DA" w14:textId="10761160" w:rsidR="0046293E" w:rsidRDefault="0046293E" w:rsidP="0046293E">
      <w:pPr>
        <w:pStyle w:val="a4"/>
        <w:numPr>
          <w:ilvl w:val="0"/>
          <w:numId w:val="26"/>
        </w:numPr>
      </w:pPr>
      <w:r>
        <w:t>«Сообщения» (появится только при отправке сообщений в листе согласования).</w:t>
      </w:r>
    </w:p>
    <w:p w14:paraId="080D8FB0" w14:textId="38349B6B" w:rsidR="0046293E" w:rsidRDefault="0046293E" w:rsidP="0046293E">
      <w:pPr>
        <w:pStyle w:val="af1"/>
        <w:spacing w:line="360" w:lineRule="auto"/>
      </w:pPr>
      <w:r>
        <w:t>В</w:t>
      </w:r>
      <w:r w:rsidRPr="00CB45BA">
        <w:t xml:space="preserve"> разделе «Общая информация»</w:t>
      </w:r>
      <w:r>
        <w:t xml:space="preserve"> указана организация, ответственная за представление информации, </w:t>
      </w:r>
      <w:r w:rsidRPr="002E3D84">
        <w:t>территориальное образование, для которого заполняется анкета</w:t>
      </w:r>
      <w:r>
        <w:t>.</w:t>
      </w:r>
    </w:p>
    <w:p w14:paraId="6A433711" w14:textId="74AFF895" w:rsidR="007765D5" w:rsidRDefault="0046293E" w:rsidP="007765D5">
      <w:pPr>
        <w:pStyle w:val="af1"/>
        <w:spacing w:line="360" w:lineRule="auto"/>
      </w:pPr>
      <w:r>
        <w:t>Для начала работы необходимо документ «Анализ ГАБС» перевести в состояние «В работе». Для этого необходимо нажать кнопку</w:t>
      </w:r>
      <w:r w:rsidRPr="00D456F3">
        <w:t xml:space="preserve"> </w:t>
      </w:r>
      <w:r>
        <w:t>«Действия» и выбрать действие «Взять в работу», как показано на рисунке</w:t>
      </w:r>
      <w:r w:rsidR="002E1402">
        <w:t xml:space="preserve"> </w:t>
      </w:r>
      <w:r w:rsidR="002E1402">
        <w:fldChar w:fldCharType="begin"/>
      </w:r>
      <w:r w:rsidR="002E1402">
        <w:instrText xml:space="preserve"> REF _Ref220934067 \h </w:instrText>
      </w:r>
      <w:r w:rsidR="002E1402">
        <w:fldChar w:fldCharType="separate"/>
      </w:r>
      <w:r w:rsidR="00452C70">
        <w:rPr>
          <w:noProof/>
        </w:rPr>
        <w:t>8</w:t>
      </w:r>
      <w:r w:rsidR="002E1402">
        <w:fldChar w:fldCharType="end"/>
      </w:r>
      <w:r>
        <w:t>.</w:t>
      </w:r>
      <w:r w:rsidR="007765D5">
        <w:t xml:space="preserve"> В состоянии «В работе» пользователи могут работать с документом. </w:t>
      </w:r>
    </w:p>
    <w:p w14:paraId="36F9B9AE" w14:textId="77777777" w:rsidR="002E1402" w:rsidRDefault="0046293E" w:rsidP="002E1402">
      <w:pPr>
        <w:pStyle w:val="affff9"/>
      </w:pPr>
      <w:r w:rsidRPr="0046293E">
        <w:rPr>
          <w:noProof/>
        </w:rPr>
        <w:drawing>
          <wp:inline distT="0" distB="0" distL="0" distR="0" wp14:anchorId="3CA8FE5D" wp14:editId="113333FF">
            <wp:extent cx="6119495" cy="2114570"/>
            <wp:effectExtent l="0" t="0" r="0" b="0"/>
            <wp:docPr id="4950" name="Рисунок 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7203" w14:textId="6E75D72E" w:rsidR="002E1402" w:rsidRDefault="002E1402" w:rsidP="002E1402">
      <w:pPr>
        <w:pStyle w:val="affffc"/>
      </w:pPr>
      <w:bookmarkStart w:id="27" w:name="_Toc223359242"/>
      <w:r>
        <w:t xml:space="preserve">Рисунок </w:t>
      </w:r>
      <w:fldSimple w:instr=" SEQ Рисунок \* ARABIC ">
        <w:bookmarkStart w:id="28" w:name="_Ref220934067"/>
        <w:r w:rsidR="00452C70">
          <w:rPr>
            <w:noProof/>
          </w:rPr>
          <w:t>8</w:t>
        </w:r>
        <w:bookmarkEnd w:id="28"/>
      </w:fldSimple>
      <w:r>
        <w:t xml:space="preserve"> – Действие «Взять в работу»</w:t>
      </w:r>
      <w:bookmarkEnd w:id="27"/>
    </w:p>
    <w:p w14:paraId="73617401" w14:textId="718221CB" w:rsidR="0046293E" w:rsidRDefault="0046293E" w:rsidP="0046293E">
      <w:pPr>
        <w:pStyle w:val="af1"/>
        <w:spacing w:line="360" w:lineRule="auto"/>
      </w:pPr>
      <w:r>
        <w:t xml:space="preserve">Обращаем внимание, что </w:t>
      </w:r>
      <w:r w:rsidRPr="002E1402">
        <w:rPr>
          <w:b/>
        </w:rPr>
        <w:t>всегда</w:t>
      </w:r>
      <w:r>
        <w:t xml:space="preserve"> после внесения изменений </w:t>
      </w:r>
      <w:r w:rsidR="001C17B6">
        <w:t>в любой раздел документа</w:t>
      </w:r>
      <w:r>
        <w:t xml:space="preserve">, их необходимо сохранить или отменить, как показано на рисунке </w:t>
      </w:r>
      <w:r>
        <w:fldChar w:fldCharType="begin"/>
      </w:r>
      <w:r>
        <w:instrText xml:space="preserve"> REF _Ref219990276 \h </w:instrText>
      </w:r>
      <w:r>
        <w:fldChar w:fldCharType="separate"/>
      </w:r>
      <w:r w:rsidR="00452C70">
        <w:rPr>
          <w:noProof/>
        </w:rPr>
        <w:t>9</w:t>
      </w:r>
      <w:r>
        <w:fldChar w:fldCharType="end"/>
      </w:r>
      <w:r>
        <w:t>.</w:t>
      </w:r>
    </w:p>
    <w:p w14:paraId="7CAC3BBA" w14:textId="77777777" w:rsidR="0046293E" w:rsidRDefault="0046293E" w:rsidP="0046293E">
      <w:pPr>
        <w:pStyle w:val="af1"/>
        <w:keepNext/>
        <w:spacing w:line="360" w:lineRule="auto"/>
        <w:ind w:firstLine="0"/>
        <w:jc w:val="center"/>
      </w:pPr>
      <w:r w:rsidRPr="00061DC0">
        <w:rPr>
          <w:noProof/>
        </w:rPr>
        <w:lastRenderedPageBreak/>
        <w:drawing>
          <wp:inline distT="0" distB="0" distL="0" distR="0" wp14:anchorId="18E41F52" wp14:editId="02923A20">
            <wp:extent cx="6063794" cy="272374"/>
            <wp:effectExtent l="0" t="0" r="0" b="0"/>
            <wp:docPr id="4951" name="Рисунок 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778" t="68889"/>
                    <a:stretch/>
                  </pic:blipFill>
                  <pic:spPr bwMode="auto">
                    <a:xfrm>
                      <a:off x="0" y="0"/>
                      <a:ext cx="6071835" cy="27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C4807" w14:textId="77777777" w:rsidR="0046293E" w:rsidRDefault="0046293E" w:rsidP="0046293E">
      <w:pPr>
        <w:pStyle w:val="affffc"/>
      </w:pPr>
      <w:bookmarkStart w:id="29" w:name="_Toc220412550"/>
      <w:bookmarkStart w:id="30" w:name="_Toc223359243"/>
      <w:r>
        <w:t xml:space="preserve">Рисунок </w:t>
      </w:r>
      <w:fldSimple w:instr=" SEQ Рисунок \* ARABIC ">
        <w:bookmarkStart w:id="31" w:name="_Ref219990276"/>
        <w:r w:rsidR="00452C70">
          <w:rPr>
            <w:noProof/>
          </w:rPr>
          <w:t>9</w:t>
        </w:r>
        <w:bookmarkEnd w:id="31"/>
      </w:fldSimple>
      <w:r>
        <w:t xml:space="preserve"> – Кнопки «Принять изменения» и «Отменить изменения</w:t>
      </w:r>
      <w:r w:rsidRPr="00246B4D">
        <w:t>»</w:t>
      </w:r>
      <w:bookmarkEnd w:id="29"/>
      <w:bookmarkEnd w:id="30"/>
    </w:p>
    <w:p w14:paraId="25DAF211" w14:textId="25463219" w:rsidR="0046293E" w:rsidRDefault="0046293E" w:rsidP="0046293E">
      <w:pPr>
        <w:pStyle w:val="af1"/>
        <w:spacing w:line="360" w:lineRule="auto"/>
      </w:pPr>
      <w:r>
        <w:t xml:space="preserve">В разделе «Общая информация» необходимо заполнить группу полей «Контактное лицо респондента», как показано на рисунке </w:t>
      </w:r>
      <w:r>
        <w:fldChar w:fldCharType="begin"/>
      </w:r>
      <w:r>
        <w:instrText xml:space="preserve"> REF _Ref220924314 \h </w:instrText>
      </w:r>
      <w:r>
        <w:fldChar w:fldCharType="separate"/>
      </w:r>
      <w:r w:rsidR="00452C70">
        <w:rPr>
          <w:noProof/>
        </w:rPr>
        <w:t>10</w:t>
      </w:r>
      <w:r>
        <w:fldChar w:fldCharType="end"/>
      </w:r>
      <w:r>
        <w:t>.</w:t>
      </w:r>
    </w:p>
    <w:p w14:paraId="6A721FD9" w14:textId="77777777" w:rsidR="0046293E" w:rsidRDefault="0046293E" w:rsidP="0046293E">
      <w:pPr>
        <w:pStyle w:val="af1"/>
        <w:keepNext/>
        <w:spacing w:line="360" w:lineRule="auto"/>
        <w:ind w:firstLine="0"/>
      </w:pPr>
      <w:r w:rsidRPr="0046293E">
        <w:rPr>
          <w:noProof/>
        </w:rPr>
        <w:drawing>
          <wp:inline distT="0" distB="0" distL="0" distR="0" wp14:anchorId="5F8CADF4" wp14:editId="219166F7">
            <wp:extent cx="6119495" cy="275563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5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15F66" w14:textId="4FCD9E02" w:rsidR="0046293E" w:rsidRDefault="0046293E" w:rsidP="007765D5">
      <w:pPr>
        <w:pStyle w:val="affffc"/>
      </w:pPr>
      <w:bookmarkStart w:id="32" w:name="_Toc223359244"/>
      <w:r>
        <w:t xml:space="preserve">Рисунок </w:t>
      </w:r>
      <w:fldSimple w:instr=" SEQ Рисунок \* ARABIC ">
        <w:bookmarkStart w:id="33" w:name="_Ref220924314"/>
        <w:r w:rsidR="00452C70">
          <w:rPr>
            <w:noProof/>
          </w:rPr>
          <w:t>10</w:t>
        </w:r>
        <w:bookmarkEnd w:id="33"/>
      </w:fldSimple>
      <w:r w:rsidR="007765D5">
        <w:t xml:space="preserve"> – Документ «Анализ</w:t>
      </w:r>
      <w:r w:rsidR="00265357">
        <w:t xml:space="preserve"> ГАБС» </w:t>
      </w:r>
      <w:r w:rsidR="007765D5">
        <w:t>группа полей «Контактное лицо респондента»</w:t>
      </w:r>
      <w:bookmarkEnd w:id="32"/>
    </w:p>
    <w:p w14:paraId="4F8C2D0E" w14:textId="49FC88A9" w:rsidR="007765D5" w:rsidRDefault="007765D5" w:rsidP="007765D5">
      <w:pPr>
        <w:pStyle w:val="af1"/>
        <w:spacing w:line="360" w:lineRule="auto"/>
      </w:pPr>
      <w:r>
        <w:t xml:space="preserve">Иначе дальнейшая работа с документом будет заблокирована контролями на заполнение группы полей «Контактное лицо респондента», как показано на рисунке </w:t>
      </w:r>
      <w:r>
        <w:fldChar w:fldCharType="begin"/>
      </w:r>
      <w:r>
        <w:instrText xml:space="preserve"> REF _Ref220924548 \h </w:instrText>
      </w:r>
      <w:r>
        <w:fldChar w:fldCharType="separate"/>
      </w:r>
      <w:r w:rsidR="00452C70">
        <w:rPr>
          <w:noProof/>
        </w:rPr>
        <w:t>11</w:t>
      </w:r>
      <w:r>
        <w:fldChar w:fldCharType="end"/>
      </w:r>
      <w:r>
        <w:t>.</w:t>
      </w:r>
    </w:p>
    <w:p w14:paraId="0FA15F29" w14:textId="77777777" w:rsidR="007765D5" w:rsidRDefault="007765D5" w:rsidP="007765D5">
      <w:pPr>
        <w:pStyle w:val="af1"/>
        <w:keepNext/>
        <w:spacing w:line="360" w:lineRule="auto"/>
        <w:ind w:firstLine="0"/>
      </w:pPr>
      <w:r w:rsidRPr="007765D5">
        <w:rPr>
          <w:noProof/>
        </w:rPr>
        <w:drawing>
          <wp:inline distT="0" distB="0" distL="0" distR="0" wp14:anchorId="37A0939B" wp14:editId="495E8BEB">
            <wp:extent cx="6119495" cy="2089306"/>
            <wp:effectExtent l="0" t="0" r="0" b="6350"/>
            <wp:docPr id="4952" name="Рисунок 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8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94BED" w14:textId="7A4C739C" w:rsidR="007765D5" w:rsidRDefault="007765D5" w:rsidP="007765D5">
      <w:pPr>
        <w:pStyle w:val="affffc"/>
      </w:pPr>
      <w:bookmarkStart w:id="34" w:name="_Toc223359245"/>
      <w:r>
        <w:t xml:space="preserve">Рисунок </w:t>
      </w:r>
      <w:fldSimple w:instr=" SEQ Рисунок \* ARABIC ">
        <w:bookmarkStart w:id="35" w:name="_Ref220924548"/>
        <w:r w:rsidR="00452C70">
          <w:rPr>
            <w:noProof/>
          </w:rPr>
          <w:t>11</w:t>
        </w:r>
        <w:bookmarkEnd w:id="35"/>
      </w:fldSimple>
      <w:r>
        <w:t xml:space="preserve"> – Протокол контролей на заполнение группы полей «Контактное лицо респондента»</w:t>
      </w:r>
      <w:bookmarkEnd w:id="34"/>
    </w:p>
    <w:p w14:paraId="39D3A751" w14:textId="5ED6AE31" w:rsidR="00A3316A" w:rsidRDefault="002125BA" w:rsidP="00F77849">
      <w:pPr>
        <w:pStyle w:val="af1"/>
        <w:spacing w:line="360" w:lineRule="auto"/>
      </w:pPr>
      <w:r>
        <w:lastRenderedPageBreak/>
        <w:t>Далее р</w:t>
      </w:r>
      <w:r w:rsidR="00376AA3">
        <w:t>еспондент должен заполнить ответы</w:t>
      </w:r>
      <w:r w:rsidR="00B3608B">
        <w:t xml:space="preserve"> на вопросы в разделе «Анкета».</w:t>
      </w:r>
      <w:r w:rsidR="00F77849">
        <w:t xml:space="preserve"> </w:t>
      </w:r>
      <w:r w:rsidR="00301ECD">
        <w:t>Следует отметить, что ответы, в которых устанавливается флаг – галка, оцениваются максимальным баллом. Ответы, в которых флаг – галка не устанавливается, оцениваются минимальным баллом.</w:t>
      </w:r>
      <w:r w:rsidR="00F77849">
        <w:t xml:space="preserve"> Особенности работы с разделом «Анкета» описаны в </w:t>
      </w:r>
      <w:hyperlink w:anchor="_Особенности_работы_с" w:history="1">
        <w:r w:rsidR="00F77849">
          <w:rPr>
            <w:rStyle w:val="af6"/>
          </w:rPr>
          <w:t>п. 2.2.1</w:t>
        </w:r>
      </w:hyperlink>
      <w:r w:rsidR="00F77849">
        <w:t>.</w:t>
      </w:r>
    </w:p>
    <w:p w14:paraId="0DA155B4" w14:textId="7D18413F" w:rsidR="00301ECD" w:rsidRPr="001577D6" w:rsidRDefault="00301ECD" w:rsidP="00301ECD">
      <w:pPr>
        <w:pStyle w:val="af1"/>
        <w:spacing w:line="360" w:lineRule="auto"/>
      </w:pPr>
      <w:r>
        <w:t xml:space="preserve">После заполнения всех </w:t>
      </w:r>
      <w:r w:rsidR="004111B5">
        <w:t xml:space="preserve">необходимых </w:t>
      </w:r>
      <w:r>
        <w:t xml:space="preserve">разделов документа «Анализ ГАБС», документ необходимо перевести в состояние «Проверено», для этого нужно нажать кнопку «Действия» и выбрать действие «Завершить ввод», как представлено на рисунке </w:t>
      </w:r>
      <w:r>
        <w:fldChar w:fldCharType="begin"/>
      </w:r>
      <w:r>
        <w:instrText xml:space="preserve"> REF _Ref160612014 \h\</w:instrText>
      </w:r>
      <w:r w:rsidRPr="009737D2">
        <w:instrText># #</w:instrText>
      </w:r>
      <w:r>
        <w:instrText xml:space="preserve"> </w:instrText>
      </w:r>
      <w:r>
        <w:fldChar w:fldCharType="separate"/>
      </w:r>
      <w:r w:rsidR="00452C70">
        <w:t>12</w:t>
      </w:r>
      <w:r>
        <w:fldChar w:fldCharType="end"/>
      </w:r>
      <w:r>
        <w:t>.</w:t>
      </w:r>
    </w:p>
    <w:p w14:paraId="0161955D" w14:textId="14E5A47B" w:rsidR="00301ECD" w:rsidRDefault="001577D6" w:rsidP="00301ECD">
      <w:pPr>
        <w:pStyle w:val="affff9"/>
      </w:pPr>
      <w:r w:rsidRPr="001577D6">
        <w:rPr>
          <w:noProof/>
        </w:rPr>
        <w:drawing>
          <wp:inline distT="0" distB="0" distL="0" distR="0" wp14:anchorId="7A41F06C" wp14:editId="2B5C7447">
            <wp:extent cx="6119495" cy="2129728"/>
            <wp:effectExtent l="0" t="0" r="0" b="4445"/>
            <wp:docPr id="4953" name="Рисунок 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2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BC264" w14:textId="3BA330A0" w:rsidR="00301ECD" w:rsidRDefault="00301ECD" w:rsidP="00301ECD">
      <w:pPr>
        <w:pStyle w:val="affffc"/>
      </w:pPr>
      <w:bookmarkStart w:id="36" w:name="_Ref160612014"/>
      <w:bookmarkStart w:id="37" w:name="_Toc223359246"/>
      <w:r>
        <w:t xml:space="preserve">Рисунок </w:t>
      </w:r>
      <w:fldSimple w:instr=" SEQ Рисунок \* ARABIC ">
        <w:r w:rsidR="00452C70">
          <w:rPr>
            <w:noProof/>
          </w:rPr>
          <w:t>12</w:t>
        </w:r>
      </w:fldSimple>
      <w:bookmarkEnd w:id="36"/>
      <w:r>
        <w:t xml:space="preserve"> – Действие «Завершить ввод»</w:t>
      </w:r>
      <w:bookmarkEnd w:id="37"/>
    </w:p>
    <w:p w14:paraId="334D333F" w14:textId="77777777" w:rsidR="00301ECD" w:rsidRPr="002F0A90" w:rsidRDefault="00301ECD" w:rsidP="00301ECD">
      <w:pPr>
        <w:pStyle w:val="af1"/>
        <w:spacing w:line="360" w:lineRule="auto"/>
      </w:pPr>
      <w:r>
        <w:t xml:space="preserve">В результате, откроется модальное окно «Перечисление с оценкой для АМ ГАБС» с отображением перечня полученных баллов в разрезе вопросов, как представлено на рисунке </w:t>
      </w:r>
      <w:r>
        <w:fldChar w:fldCharType="begin"/>
      </w:r>
      <w:r>
        <w:instrText xml:space="preserve"> REF _Ref159852778 \h</w:instrText>
      </w:r>
      <w:r w:rsidRPr="002F0A90">
        <w:instrText>\# #</w:instrText>
      </w:r>
      <w:r>
        <w:instrText xml:space="preserve"> </w:instrText>
      </w:r>
      <w:r>
        <w:fldChar w:fldCharType="separate"/>
      </w:r>
      <w:r w:rsidR="00452C70">
        <w:t>13</w:t>
      </w:r>
      <w:r>
        <w:fldChar w:fldCharType="end"/>
      </w:r>
      <w:r>
        <w:t xml:space="preserve">. </w:t>
      </w:r>
    </w:p>
    <w:p w14:paraId="33B3D0B7" w14:textId="77777777" w:rsidR="00301ECD" w:rsidRDefault="00301ECD" w:rsidP="00301ECD">
      <w:pPr>
        <w:pStyle w:val="affff9"/>
      </w:pPr>
      <w:r>
        <w:rPr>
          <w:noProof/>
        </w:rPr>
        <w:lastRenderedPageBreak/>
        <w:drawing>
          <wp:inline distT="0" distB="0" distL="0" distR="0" wp14:anchorId="731F1124" wp14:editId="09E185EC">
            <wp:extent cx="6119495" cy="2988062"/>
            <wp:effectExtent l="0" t="0" r="0" b="3175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8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ACFFE" w14:textId="77777777" w:rsidR="00301ECD" w:rsidRDefault="00301ECD" w:rsidP="00301ECD">
      <w:pPr>
        <w:pStyle w:val="affffc"/>
      </w:pPr>
      <w:bookmarkStart w:id="38" w:name="_Ref159852778"/>
      <w:bookmarkStart w:id="39" w:name="_Toc223359247"/>
      <w:r>
        <w:t xml:space="preserve">Рисунок </w:t>
      </w:r>
      <w:fldSimple w:instr=" SEQ Рисунок \* ARABIC ">
        <w:r w:rsidR="00452C70">
          <w:rPr>
            <w:noProof/>
          </w:rPr>
          <w:t>13</w:t>
        </w:r>
      </w:fldSimple>
      <w:bookmarkEnd w:id="38"/>
      <w:r>
        <w:t xml:space="preserve"> – Модальное окно «Перечисление с оценкой для АМ ГАБС»</w:t>
      </w:r>
      <w:bookmarkEnd w:id="39"/>
    </w:p>
    <w:p w14:paraId="5A490207" w14:textId="72C9DB77" w:rsidR="00301ECD" w:rsidRDefault="00301ECD" w:rsidP="001577D6">
      <w:pPr>
        <w:pStyle w:val="af1"/>
        <w:spacing w:line="360" w:lineRule="auto"/>
      </w:pPr>
      <w:r>
        <w:t>После проверки введенных данных для продолжения работы необходимо нажать кнопку «Подтвердить завершение ввода», анкета принимает состояние «Проверено». При нажатии кнопки «Отменить», документ останется в состоянии «В работе» и будет доступна возможность внесения изменений</w:t>
      </w:r>
      <w:r w:rsidR="001577D6">
        <w:t>.</w:t>
      </w:r>
    </w:p>
    <w:p w14:paraId="5E7D47DA" w14:textId="1E673566" w:rsidR="001577D6" w:rsidRDefault="001577D6" w:rsidP="001577D6">
      <w:pPr>
        <w:pStyle w:val="afffff2"/>
      </w:pPr>
      <w:r>
        <w:t>После успешного выполнения операции по кнопке «Подтвердить завершение ввода» документ перейдет в состояние «Проверено», как показано на рисунке</w:t>
      </w:r>
      <w:r w:rsidR="00B3608B">
        <w:t xml:space="preserve"> </w:t>
      </w:r>
      <w:r w:rsidR="00B3608B">
        <w:fldChar w:fldCharType="begin"/>
      </w:r>
      <w:r w:rsidR="00B3608B">
        <w:instrText xml:space="preserve"> REF _Ref220929716 \h </w:instrText>
      </w:r>
      <w:r w:rsidR="00B3608B">
        <w:fldChar w:fldCharType="separate"/>
      </w:r>
      <w:r w:rsidR="00452C70">
        <w:rPr>
          <w:noProof/>
        </w:rPr>
        <w:t>14</w:t>
      </w:r>
      <w:r w:rsidR="00B3608B">
        <w:fldChar w:fldCharType="end"/>
      </w:r>
      <w:r>
        <w:t>.</w:t>
      </w:r>
      <w:r w:rsidR="00B3608B">
        <w:t xml:space="preserve"> </w:t>
      </w:r>
      <w:r w:rsidR="00F77849">
        <w:t xml:space="preserve">Далее необходимо согласовать анкету, как описано </w:t>
      </w:r>
      <w:r w:rsidR="00B3608B">
        <w:t xml:space="preserve">в </w:t>
      </w:r>
      <w:hyperlink w:anchor="_Согласование_анкеты" w:history="1">
        <w:r w:rsidR="00B3608B">
          <w:rPr>
            <w:rStyle w:val="af6"/>
          </w:rPr>
          <w:t>п. 2.2</w:t>
        </w:r>
      </w:hyperlink>
      <w:r w:rsidR="00B3608B">
        <w:t>.</w:t>
      </w:r>
    </w:p>
    <w:p w14:paraId="5D89E2E7" w14:textId="77777777" w:rsidR="00B3608B" w:rsidRDefault="00B3608B" w:rsidP="00B3608B">
      <w:pPr>
        <w:pStyle w:val="af1"/>
        <w:keepNext/>
        <w:spacing w:line="360" w:lineRule="auto"/>
        <w:ind w:firstLine="0"/>
      </w:pPr>
      <w:r w:rsidRPr="00B3608B">
        <w:rPr>
          <w:noProof/>
        </w:rPr>
        <w:drawing>
          <wp:inline distT="0" distB="0" distL="0" distR="0" wp14:anchorId="07043CD2" wp14:editId="00B607D0">
            <wp:extent cx="6119495" cy="2132255"/>
            <wp:effectExtent l="0" t="0" r="0" b="1905"/>
            <wp:docPr id="4954" name="Рисунок 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128A7" w14:textId="346FC64A" w:rsidR="00301ECD" w:rsidRDefault="00B3608B" w:rsidP="00B3608B">
      <w:pPr>
        <w:pStyle w:val="affffc"/>
      </w:pPr>
      <w:bookmarkStart w:id="40" w:name="_Toc223359248"/>
      <w:r>
        <w:t xml:space="preserve">Рисунок </w:t>
      </w:r>
      <w:fldSimple w:instr=" SEQ Рисунок \* ARABIC ">
        <w:bookmarkStart w:id="41" w:name="_Ref220929716"/>
        <w:r w:rsidR="00452C70">
          <w:rPr>
            <w:noProof/>
          </w:rPr>
          <w:t>14</w:t>
        </w:r>
        <w:bookmarkEnd w:id="41"/>
      </w:fldSimple>
      <w:r>
        <w:t xml:space="preserve"> – Документ «Анализ ГАБС» в состоянии «Проверено»</w:t>
      </w:r>
      <w:bookmarkEnd w:id="40"/>
    </w:p>
    <w:p w14:paraId="5364126E" w14:textId="07A61EB6" w:rsidR="00301ECD" w:rsidRDefault="00301ECD" w:rsidP="00301ECD">
      <w:pPr>
        <w:pStyle w:val="31"/>
        <w:pageBreakBefore/>
      </w:pPr>
      <w:bookmarkStart w:id="42" w:name="_Особенности_работы_с"/>
      <w:bookmarkEnd w:id="42"/>
      <w:r>
        <w:lastRenderedPageBreak/>
        <w:t xml:space="preserve">Особенности работы с </w:t>
      </w:r>
      <w:r w:rsidR="00F77849">
        <w:t>разделом «Анкета»</w:t>
      </w:r>
    </w:p>
    <w:p w14:paraId="3FDAA25F" w14:textId="30E3DC03" w:rsidR="00301ECD" w:rsidRDefault="00301ECD" w:rsidP="00301ECD">
      <w:pPr>
        <w:pStyle w:val="4"/>
      </w:pPr>
      <w:r>
        <w:t>Скрытые вопросы</w:t>
      </w:r>
    </w:p>
    <w:p w14:paraId="2A8482CF" w14:textId="77777777" w:rsidR="00D2194D" w:rsidRDefault="00301ECD" w:rsidP="00D2194D">
      <w:pPr>
        <w:pStyle w:val="af1"/>
        <w:spacing w:line="360" w:lineRule="auto"/>
      </w:pPr>
      <w:r>
        <w:t xml:space="preserve">В </w:t>
      </w:r>
      <w:r w:rsidR="009F72C7" w:rsidRPr="003B588F">
        <w:t xml:space="preserve">анкете </w:t>
      </w:r>
      <w:r w:rsidR="009F72C7">
        <w:t>могут</w:t>
      </w:r>
      <w:r w:rsidR="009F72C7" w:rsidRPr="003B588F">
        <w:t xml:space="preserve"> присутств</w:t>
      </w:r>
      <w:r w:rsidR="009F72C7">
        <w:t xml:space="preserve">овать скрытые вопросы. Они отображаются в зависимости от ответа пользователя на главный вопрос. Скрытые вопросы помогают уточнить детали и предоставить более точный результат. Если ответ не требует уточнений, скрытые вопросы не </w:t>
      </w:r>
      <w:r w:rsidR="009F72C7" w:rsidRPr="003B588F">
        <w:t>отображаются и не требуют заполнения</w:t>
      </w:r>
      <w:r w:rsidR="009F72C7">
        <w:t>.</w:t>
      </w:r>
    </w:p>
    <w:p w14:paraId="461DA862" w14:textId="021B48FB" w:rsidR="00D2194D" w:rsidRPr="00D2194D" w:rsidRDefault="00D2194D" w:rsidP="00D2194D">
      <w:pPr>
        <w:pStyle w:val="af1"/>
        <w:spacing w:line="360" w:lineRule="auto"/>
      </w:pPr>
      <w:r w:rsidRPr="00D2194D">
        <w:t xml:space="preserve">Например, в Анкете ГАБС 2026 </w:t>
      </w:r>
      <w:r>
        <w:t xml:space="preserve">при ответе </w:t>
      </w:r>
      <w:r w:rsidRPr="00D2194D">
        <w:t>на вопрос 2.1 при выборе «а» или «</w:t>
      </w:r>
      <w:r w:rsidR="00AF7534">
        <w:t>в</w:t>
      </w:r>
      <w:r w:rsidRPr="00D2194D">
        <w:t>» для заполнения становятся доступны скрытые вопросы 2.2 – 2.7</w:t>
      </w:r>
      <w:r>
        <w:t xml:space="preserve">, как показано на рисунке </w:t>
      </w:r>
      <w:r>
        <w:fldChar w:fldCharType="begin"/>
      </w:r>
      <w:r>
        <w:instrText xml:space="preserve"> REF _Ref223357790 \h </w:instrText>
      </w:r>
      <w:r>
        <w:fldChar w:fldCharType="separate"/>
      </w:r>
      <w:r w:rsidR="00452C70">
        <w:rPr>
          <w:noProof/>
        </w:rPr>
        <w:t>15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_Ref223357791 \h </w:instrText>
      </w:r>
      <w:r>
        <w:fldChar w:fldCharType="separate"/>
      </w:r>
      <w:r w:rsidR="00452C70">
        <w:rPr>
          <w:noProof/>
        </w:rPr>
        <w:t>16</w:t>
      </w:r>
      <w:r>
        <w:fldChar w:fldCharType="end"/>
      </w:r>
      <w:r>
        <w:t>.</w:t>
      </w:r>
    </w:p>
    <w:p w14:paraId="0838CFBE" w14:textId="23E93EDF" w:rsidR="00263AD2" w:rsidRDefault="00263AD2" w:rsidP="00263AD2">
      <w:pPr>
        <w:pStyle w:val="af1"/>
        <w:keepNext/>
        <w:spacing w:line="360" w:lineRule="auto"/>
        <w:ind w:firstLine="0"/>
      </w:pPr>
      <w:r w:rsidRPr="00263AD2">
        <w:rPr>
          <w:noProof/>
        </w:rPr>
        <w:drawing>
          <wp:inline distT="0" distB="0" distL="0" distR="0" wp14:anchorId="5465E7FA" wp14:editId="4F589979">
            <wp:extent cx="6119495" cy="22143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32962" w14:textId="01558DD8" w:rsidR="00263AD2" w:rsidRDefault="00D2194D" w:rsidP="00D2194D">
      <w:pPr>
        <w:pStyle w:val="affffc"/>
      </w:pPr>
      <w:bookmarkStart w:id="43" w:name="_Toc223359249"/>
      <w:r>
        <w:t xml:space="preserve">Рисунок </w:t>
      </w:r>
      <w:fldSimple w:instr=" SEQ Рисунок \* ARABIC ">
        <w:bookmarkStart w:id="44" w:name="_Ref223357790"/>
        <w:r w:rsidR="00452C70">
          <w:rPr>
            <w:noProof/>
          </w:rPr>
          <w:t>15</w:t>
        </w:r>
        <w:bookmarkEnd w:id="44"/>
      </w:fldSimple>
      <w:r>
        <w:t xml:space="preserve"> – Вопрос 2.1, ответ «а»</w:t>
      </w:r>
      <w:bookmarkEnd w:id="43"/>
    </w:p>
    <w:p w14:paraId="15049D9D" w14:textId="77777777" w:rsidR="00263AD2" w:rsidRDefault="00263AD2" w:rsidP="00263AD2">
      <w:pPr>
        <w:pStyle w:val="af1"/>
        <w:spacing w:line="360" w:lineRule="auto"/>
        <w:ind w:firstLine="0"/>
      </w:pPr>
    </w:p>
    <w:p w14:paraId="76FD5BDD" w14:textId="77777777" w:rsidR="00263AD2" w:rsidRDefault="00263AD2" w:rsidP="00263AD2">
      <w:pPr>
        <w:pStyle w:val="af1"/>
        <w:keepNext/>
        <w:spacing w:line="360" w:lineRule="auto"/>
        <w:ind w:firstLine="0"/>
      </w:pPr>
      <w:bookmarkStart w:id="45" w:name="_GoBack"/>
      <w:r w:rsidRPr="00263AD2">
        <w:rPr>
          <w:noProof/>
        </w:rPr>
        <w:drawing>
          <wp:inline distT="0" distB="0" distL="0" distR="0" wp14:anchorId="6A2E4C0F" wp14:editId="06E59CBF">
            <wp:extent cx="6119495" cy="19686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6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5"/>
    </w:p>
    <w:p w14:paraId="6D1F3DAA" w14:textId="7EFBE6C0" w:rsidR="00263AD2" w:rsidRDefault="00D2194D" w:rsidP="00D2194D">
      <w:pPr>
        <w:pStyle w:val="affffc"/>
      </w:pPr>
      <w:bookmarkStart w:id="46" w:name="_Toc223359250"/>
      <w:r>
        <w:t xml:space="preserve">Рисунок </w:t>
      </w:r>
      <w:fldSimple w:instr=" SEQ Рисунок \* ARABIC ">
        <w:bookmarkStart w:id="47" w:name="_Ref223357791"/>
        <w:r w:rsidR="00452C70">
          <w:rPr>
            <w:noProof/>
          </w:rPr>
          <w:t>16</w:t>
        </w:r>
        <w:bookmarkEnd w:id="47"/>
      </w:fldSimple>
      <w:r>
        <w:t xml:space="preserve"> – Отображение вопросов 2.2 - 2.7</w:t>
      </w:r>
      <w:bookmarkEnd w:id="46"/>
    </w:p>
    <w:p w14:paraId="3A9461F2" w14:textId="77777777" w:rsidR="00CC76CB" w:rsidRDefault="00CC76CB" w:rsidP="00D2194D">
      <w:pPr>
        <w:pStyle w:val="affffc"/>
      </w:pPr>
    </w:p>
    <w:p w14:paraId="2DF100DC" w14:textId="65AE239F" w:rsidR="00CC76CB" w:rsidRPr="00D2194D" w:rsidRDefault="00CC76CB" w:rsidP="00CC76CB">
      <w:pPr>
        <w:pStyle w:val="af1"/>
        <w:spacing w:line="360" w:lineRule="auto"/>
      </w:pPr>
      <w:r>
        <w:lastRenderedPageBreak/>
        <w:t>Также, при ответе на вопрос</w:t>
      </w:r>
      <w:r w:rsidRPr="00D2194D">
        <w:t xml:space="preserve"> 2.</w:t>
      </w:r>
      <w:r>
        <w:t>2</w:t>
      </w:r>
      <w:r w:rsidRPr="00D2194D">
        <w:t xml:space="preserve"> при выборе «а»</w:t>
      </w:r>
      <w:r>
        <w:t>, «б</w:t>
      </w:r>
      <w:r w:rsidRPr="00D2194D">
        <w:t>»</w:t>
      </w:r>
      <w:r>
        <w:t>, «в»</w:t>
      </w:r>
      <w:r w:rsidRPr="00D2194D">
        <w:t xml:space="preserve"> для заполнения станов</w:t>
      </w:r>
      <w:r>
        <w:t>ится</w:t>
      </w:r>
      <w:r w:rsidRPr="00D2194D">
        <w:t xml:space="preserve"> доступ</w:t>
      </w:r>
      <w:r>
        <w:t>ен</w:t>
      </w:r>
      <w:r w:rsidRPr="00D2194D">
        <w:t xml:space="preserve"> скрыты</w:t>
      </w:r>
      <w:r>
        <w:t>й</w:t>
      </w:r>
      <w:r w:rsidRPr="00D2194D">
        <w:t xml:space="preserve"> вопрос</w:t>
      </w:r>
      <w:r>
        <w:t xml:space="preserve"> – таблица, как показано на рисунке </w:t>
      </w:r>
      <w:r>
        <w:fldChar w:fldCharType="begin"/>
      </w:r>
      <w:r>
        <w:instrText xml:space="preserve"> REF _Ref223358558 \h </w:instrText>
      </w:r>
      <w:r>
        <w:fldChar w:fldCharType="separate"/>
      </w:r>
      <w:r w:rsidR="00452C70">
        <w:rPr>
          <w:noProof/>
        </w:rPr>
        <w:t>17</w:t>
      </w:r>
      <w:r>
        <w:fldChar w:fldCharType="end"/>
      </w:r>
      <w:r>
        <w:t>.</w:t>
      </w:r>
      <w:r w:rsidR="00535FD7">
        <w:t xml:space="preserve"> Работа с вопросами – таблицами описана в разделе </w:t>
      </w:r>
      <w:r w:rsidR="00535FD7">
        <w:fldChar w:fldCharType="begin"/>
      </w:r>
      <w:r w:rsidR="00535FD7">
        <w:instrText xml:space="preserve"> REF _Ref223358629 \r \h </w:instrText>
      </w:r>
      <w:r w:rsidR="00535FD7">
        <w:fldChar w:fldCharType="separate"/>
      </w:r>
      <w:r w:rsidR="00452C70">
        <w:t>2.1.1.2</w:t>
      </w:r>
      <w:r w:rsidR="00535FD7">
        <w:fldChar w:fldCharType="end"/>
      </w:r>
      <w:r w:rsidR="00535FD7">
        <w:t>.</w:t>
      </w:r>
    </w:p>
    <w:p w14:paraId="520C14EE" w14:textId="77777777" w:rsidR="00CC76CB" w:rsidRDefault="00CC76CB" w:rsidP="00CC76CB">
      <w:pPr>
        <w:pStyle w:val="affffc"/>
        <w:keepNext/>
        <w:jc w:val="both"/>
      </w:pPr>
      <w:r w:rsidRPr="00CC76CB">
        <w:rPr>
          <w:noProof/>
        </w:rPr>
        <w:drawing>
          <wp:inline distT="0" distB="0" distL="0" distR="0" wp14:anchorId="065E0807" wp14:editId="512696F2">
            <wp:extent cx="6119495" cy="2070990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DE91F" w14:textId="4CE043E5" w:rsidR="00535FD7" w:rsidRDefault="00535FD7" w:rsidP="00535FD7">
      <w:pPr>
        <w:pStyle w:val="affffc"/>
      </w:pPr>
      <w:bookmarkStart w:id="48" w:name="_Toc223359251"/>
      <w:r>
        <w:t xml:space="preserve">Рисунок </w:t>
      </w:r>
      <w:fldSimple w:instr=" SEQ Рисунок \* ARABIC ">
        <w:bookmarkStart w:id="49" w:name="_Ref223358558"/>
        <w:r w:rsidR="00452C70">
          <w:rPr>
            <w:noProof/>
          </w:rPr>
          <w:t>17</w:t>
        </w:r>
        <w:bookmarkEnd w:id="49"/>
      </w:fldSimple>
      <w:r>
        <w:t xml:space="preserve"> – Отображение скрытого вопроса таблицы, при ответе на вопрос 2.2 варианта «а»</w:t>
      </w:r>
      <w:bookmarkEnd w:id="48"/>
    </w:p>
    <w:p w14:paraId="705BF11C" w14:textId="30644312" w:rsidR="00301ECD" w:rsidRDefault="00301ECD" w:rsidP="00301ECD">
      <w:pPr>
        <w:pStyle w:val="4"/>
      </w:pPr>
      <w:bookmarkStart w:id="50" w:name="_Ref223358629"/>
      <w:r>
        <w:t>Табличные вопросы</w:t>
      </w:r>
      <w:bookmarkEnd w:id="50"/>
    </w:p>
    <w:p w14:paraId="513E1B42" w14:textId="77777777" w:rsidR="007765D5" w:rsidRDefault="0077599E" w:rsidP="007765D5">
      <w:pPr>
        <w:pStyle w:val="af1"/>
        <w:spacing w:line="360" w:lineRule="auto"/>
        <w:ind w:firstLine="709"/>
      </w:pPr>
      <w:r>
        <w:t xml:space="preserve">Также, в анкете могут быть добавлены вопросы типа «Таблица». Такие вопросы в анкете отображаются в виде раздела, например, как показано на рисунке </w:t>
      </w:r>
      <w:r w:rsidR="00892421">
        <w:fldChar w:fldCharType="begin"/>
      </w:r>
      <w:r w:rsidR="00892421">
        <w:instrText xml:space="preserve"> REF _Ref195002916 \h </w:instrText>
      </w:r>
      <w:r w:rsidR="00892421">
        <w:fldChar w:fldCharType="separate"/>
      </w:r>
      <w:r w:rsidR="00452C70">
        <w:rPr>
          <w:noProof/>
        </w:rPr>
        <w:t>18</w:t>
      </w:r>
      <w:r w:rsidR="00892421">
        <w:fldChar w:fldCharType="end"/>
      </w:r>
      <w:r w:rsidR="00892421">
        <w:t>.</w:t>
      </w:r>
      <w:r w:rsidR="00E02706">
        <w:t xml:space="preserve"> </w:t>
      </w:r>
      <w:r w:rsidR="007765D5">
        <w:t xml:space="preserve">Работа с таблицей осуществляется по стандартным кнопкам </w:t>
      </w:r>
      <w:r w:rsidR="007765D5" w:rsidRPr="00892421">
        <w:rPr>
          <w:noProof/>
        </w:rPr>
        <w:drawing>
          <wp:inline distT="0" distB="0" distL="0" distR="0" wp14:anchorId="56A8895E" wp14:editId="1AAAC58D">
            <wp:extent cx="199785" cy="182157"/>
            <wp:effectExtent l="0" t="0" r="0" b="8890"/>
            <wp:docPr id="4928" name="Рисунок 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7647" t="20746" r="15686" b="-1139"/>
                    <a:stretch/>
                  </pic:blipFill>
                  <pic:spPr bwMode="auto">
                    <a:xfrm>
                      <a:off x="0" y="0"/>
                      <a:ext cx="199091" cy="1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65D5">
        <w:t xml:space="preserve">«Добавить запись», </w:t>
      </w:r>
      <w:r w:rsidR="007765D5" w:rsidRPr="00E02706">
        <w:rPr>
          <w:noProof/>
        </w:rPr>
        <w:drawing>
          <wp:inline distT="0" distB="0" distL="0" distR="0" wp14:anchorId="24696301" wp14:editId="7A07DA5A">
            <wp:extent cx="258302" cy="176733"/>
            <wp:effectExtent l="0" t="0" r="8890" b="0"/>
            <wp:docPr id="4929" name="Рисунок 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0152" cy="17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5D5">
        <w:t xml:space="preserve">«Редактировать запись», </w:t>
      </w:r>
      <w:r w:rsidR="007765D5" w:rsidRPr="00E02706">
        <w:rPr>
          <w:noProof/>
        </w:rPr>
        <w:drawing>
          <wp:inline distT="0" distB="0" distL="0" distR="0" wp14:anchorId="1A50A95B" wp14:editId="237DC8E0">
            <wp:extent cx="215153" cy="199785"/>
            <wp:effectExtent l="0" t="0" r="0" b="0"/>
            <wp:docPr id="4930" name="Рисунок 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694" cy="20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5D5">
        <w:t xml:space="preserve">«Удалить запись». </w:t>
      </w:r>
    </w:p>
    <w:p w14:paraId="502DBE54" w14:textId="4945C2AA" w:rsidR="00892421" w:rsidRDefault="00535FD7" w:rsidP="00892421">
      <w:pPr>
        <w:pStyle w:val="af1"/>
        <w:keepNext/>
        <w:spacing w:line="360" w:lineRule="auto"/>
        <w:ind w:firstLine="0"/>
      </w:pPr>
      <w:r w:rsidRPr="00535FD7">
        <w:rPr>
          <w:noProof/>
        </w:rPr>
        <w:drawing>
          <wp:inline distT="0" distB="0" distL="0" distR="0" wp14:anchorId="16236C0B" wp14:editId="5F7FEA20">
            <wp:extent cx="6119495" cy="197056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7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1CC55" w14:textId="4F61C277" w:rsidR="0077599E" w:rsidRDefault="00892421" w:rsidP="00892421">
      <w:pPr>
        <w:pStyle w:val="affffc"/>
      </w:pPr>
      <w:bookmarkStart w:id="51" w:name="_Toc223359252"/>
      <w:r>
        <w:t xml:space="preserve">Рисунок </w:t>
      </w:r>
      <w:fldSimple w:instr=" SEQ Рисунок \* ARABIC ">
        <w:bookmarkStart w:id="52" w:name="_Ref195002916"/>
        <w:r w:rsidR="00452C70">
          <w:rPr>
            <w:noProof/>
          </w:rPr>
          <w:t>18</w:t>
        </w:r>
        <w:bookmarkEnd w:id="52"/>
      </w:fldSimple>
      <w:r>
        <w:t xml:space="preserve"> – Отображение вопросов типа «Таблица» в анкете</w:t>
      </w:r>
      <w:bookmarkEnd w:id="51"/>
    </w:p>
    <w:p w14:paraId="08F848B9" w14:textId="6405EE3A" w:rsidR="00AB294E" w:rsidRDefault="005E5EC1" w:rsidP="00AB294E">
      <w:pPr>
        <w:pStyle w:val="af1"/>
        <w:spacing w:line="360" w:lineRule="auto"/>
        <w:ind w:firstLine="709"/>
      </w:pPr>
      <w:r>
        <w:t xml:space="preserve">Также для удобства заполнения предусмотрена возможность копирования строк таблиц. Для копирования строки необходимо нажать на кнопку «Дополнительные действия», выбрать операцию «Копировать строки», как показано на рисунке </w:t>
      </w:r>
      <w:r>
        <w:fldChar w:fldCharType="begin"/>
      </w:r>
      <w:r>
        <w:instrText xml:space="preserve"> REF _Ref195004330 \h </w:instrText>
      </w:r>
      <w:r>
        <w:fldChar w:fldCharType="separate"/>
      </w:r>
      <w:r w:rsidR="00452C70">
        <w:rPr>
          <w:noProof/>
        </w:rPr>
        <w:t>19</w:t>
      </w:r>
      <w:r>
        <w:fldChar w:fldCharType="end"/>
      </w:r>
      <w:r>
        <w:t xml:space="preserve">. Далее вновь нажать на кнопку «Дополнительные </w:t>
      </w:r>
      <w:r>
        <w:lastRenderedPageBreak/>
        <w:t xml:space="preserve">действия» и выбрать операцию «Вставить строки», как показано на рисунке </w:t>
      </w:r>
      <w:r>
        <w:fldChar w:fldCharType="begin"/>
      </w:r>
      <w:r>
        <w:instrText xml:space="preserve"> REF _Ref195004445 \h </w:instrText>
      </w:r>
      <w:r w:rsidR="00AB294E">
        <w:instrText xml:space="preserve"> \* MERGEFORMAT </w:instrText>
      </w:r>
      <w:r>
        <w:fldChar w:fldCharType="separate"/>
      </w:r>
      <w:r w:rsidR="00452C70">
        <w:t>20</w:t>
      </w:r>
      <w:r>
        <w:fldChar w:fldCharType="end"/>
      </w:r>
      <w:r>
        <w:t xml:space="preserve">. В результате будет вставлена скопированная строка, как показано на рисунке </w:t>
      </w:r>
      <w:r>
        <w:fldChar w:fldCharType="begin"/>
      </w:r>
      <w:r>
        <w:instrText xml:space="preserve"> REF _Ref195004605 \h </w:instrText>
      </w:r>
      <w:r w:rsidR="00AB294E">
        <w:instrText xml:space="preserve"> \* MERGEFORMAT </w:instrText>
      </w:r>
      <w:r>
        <w:fldChar w:fldCharType="separate"/>
      </w:r>
      <w:r w:rsidR="00452C70">
        <w:t>21</w:t>
      </w:r>
      <w:r>
        <w:fldChar w:fldCharType="end"/>
      </w:r>
      <w:r>
        <w:t xml:space="preserve">. </w:t>
      </w:r>
    </w:p>
    <w:p w14:paraId="1F8E3158" w14:textId="380AA5D8" w:rsidR="00AB294E" w:rsidRDefault="00AB294E" w:rsidP="00AB294E">
      <w:pPr>
        <w:pStyle w:val="af1"/>
        <w:spacing w:line="360" w:lineRule="auto"/>
        <w:ind w:firstLine="709"/>
      </w:pPr>
      <w:r>
        <w:t xml:space="preserve">Вставленную строку, при необходимости, можно отредактировать. Далее для сохранения изменений необходимо нажать кнопку </w:t>
      </w:r>
      <w:r>
        <w:rPr>
          <w:noProof/>
        </w:rPr>
        <w:drawing>
          <wp:inline distT="0" distB="0" distL="0" distR="0" wp14:anchorId="2D07AF79" wp14:editId="11C20F27">
            <wp:extent cx="222837" cy="185697"/>
            <wp:effectExtent l="0" t="0" r="6350" b="5080"/>
            <wp:docPr id="4936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223966" cy="18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«Принять изменения» на панели инструментов. Для отклонения изменений кнопку </w:t>
      </w:r>
      <w:r>
        <w:rPr>
          <w:noProof/>
        </w:rPr>
        <w:drawing>
          <wp:inline distT="0" distB="0" distL="0" distR="0" wp14:anchorId="239CDFCE" wp14:editId="5B1EAA6F">
            <wp:extent cx="222837" cy="222837"/>
            <wp:effectExtent l="0" t="0" r="6350" b="6350"/>
            <wp:docPr id="4937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/>
                  </pic:blipFill>
                  <pic:spPr bwMode="auto">
                    <a:xfrm>
                      <a:off x="0" y="0"/>
                      <a:ext cx="222515" cy="2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«Отменить изменения».</w:t>
      </w:r>
    </w:p>
    <w:p w14:paraId="7DE44C40" w14:textId="0F8C971F" w:rsidR="005E5EC1" w:rsidRDefault="00E02706" w:rsidP="00AB294E">
      <w:pPr>
        <w:pStyle w:val="af1"/>
        <w:spacing w:line="360" w:lineRule="auto"/>
        <w:ind w:firstLine="0"/>
      </w:pPr>
      <w:r w:rsidRPr="00E02706">
        <w:rPr>
          <w:noProof/>
        </w:rPr>
        <w:drawing>
          <wp:inline distT="0" distB="0" distL="0" distR="0" wp14:anchorId="29D7C926" wp14:editId="094EDBDC">
            <wp:extent cx="6119495" cy="1979409"/>
            <wp:effectExtent l="0" t="0" r="0" b="1905"/>
            <wp:docPr id="4932" name="Рисунок 4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7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4796" w14:textId="1B262E9D" w:rsidR="00E02706" w:rsidRDefault="005E5EC1" w:rsidP="005E5EC1">
      <w:pPr>
        <w:pStyle w:val="affffc"/>
      </w:pPr>
      <w:bookmarkStart w:id="53" w:name="_Toc223359253"/>
      <w:r>
        <w:t xml:space="preserve">Рисунок </w:t>
      </w:r>
      <w:fldSimple w:instr=" SEQ Рисунок \* ARABIC ">
        <w:bookmarkStart w:id="54" w:name="_Ref195004330"/>
        <w:r w:rsidR="00452C70">
          <w:rPr>
            <w:noProof/>
          </w:rPr>
          <w:t>19</w:t>
        </w:r>
        <w:bookmarkEnd w:id="54"/>
      </w:fldSimple>
      <w:r>
        <w:t xml:space="preserve"> – Операция «Копировать строки»</w:t>
      </w:r>
      <w:bookmarkEnd w:id="53"/>
    </w:p>
    <w:p w14:paraId="3C65E8BE" w14:textId="77777777" w:rsidR="005E5EC1" w:rsidRDefault="005E5EC1" w:rsidP="005E5EC1">
      <w:pPr>
        <w:pStyle w:val="affffc"/>
      </w:pPr>
    </w:p>
    <w:p w14:paraId="18D9BCC7" w14:textId="742BEFBD" w:rsidR="005E5EC1" w:rsidRDefault="005E5EC1" w:rsidP="005E5EC1">
      <w:pPr>
        <w:pStyle w:val="affffc"/>
        <w:keepNext/>
      </w:pPr>
      <w:r w:rsidRPr="005E5EC1">
        <w:rPr>
          <w:noProof/>
        </w:rPr>
        <w:drawing>
          <wp:inline distT="0" distB="0" distL="0" distR="0" wp14:anchorId="728949A5" wp14:editId="40824AB3">
            <wp:extent cx="6119495" cy="2110149"/>
            <wp:effectExtent l="0" t="0" r="0" b="4445"/>
            <wp:docPr id="4934" name="Рисунок 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A875D" w14:textId="757E6D73" w:rsidR="005E5EC1" w:rsidRDefault="005E5EC1" w:rsidP="00E415E3">
      <w:pPr>
        <w:pStyle w:val="affffc"/>
      </w:pPr>
      <w:bookmarkStart w:id="55" w:name="_Toc223359254"/>
      <w:r>
        <w:t xml:space="preserve">Рисунок </w:t>
      </w:r>
      <w:fldSimple w:instr=" SEQ Рисунок \* ARABIC ">
        <w:bookmarkStart w:id="56" w:name="_Ref195004445"/>
        <w:r w:rsidR="00452C70">
          <w:rPr>
            <w:noProof/>
          </w:rPr>
          <w:t>20</w:t>
        </w:r>
        <w:bookmarkEnd w:id="56"/>
      </w:fldSimple>
      <w:r>
        <w:t xml:space="preserve"> – Операция «Вставить строки»</w:t>
      </w:r>
      <w:bookmarkEnd w:id="55"/>
    </w:p>
    <w:p w14:paraId="0E39D5F5" w14:textId="77777777" w:rsidR="00E415E3" w:rsidRDefault="00E415E3" w:rsidP="00E415E3">
      <w:pPr>
        <w:pStyle w:val="affffc"/>
      </w:pPr>
    </w:p>
    <w:p w14:paraId="5889CBEC" w14:textId="77777777" w:rsidR="005E5EC1" w:rsidRDefault="005E5EC1" w:rsidP="005E5EC1">
      <w:pPr>
        <w:pStyle w:val="affffc"/>
        <w:keepNext/>
      </w:pPr>
      <w:r w:rsidRPr="005E5EC1">
        <w:rPr>
          <w:noProof/>
        </w:rPr>
        <w:drawing>
          <wp:inline distT="0" distB="0" distL="0" distR="0" wp14:anchorId="7D699EBA" wp14:editId="2BBEDD3F">
            <wp:extent cx="6105738" cy="1237130"/>
            <wp:effectExtent l="0" t="0" r="0" b="1270"/>
            <wp:docPr id="4935" name="Рисунок 4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25403" b="9677"/>
                    <a:stretch/>
                  </pic:blipFill>
                  <pic:spPr bwMode="auto">
                    <a:xfrm>
                      <a:off x="0" y="0"/>
                      <a:ext cx="6119495" cy="123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69BF3" w14:textId="77777777" w:rsidR="005E5EC1" w:rsidRDefault="005E5EC1" w:rsidP="005E5EC1">
      <w:pPr>
        <w:pStyle w:val="affffc"/>
        <w:keepNext/>
      </w:pPr>
    </w:p>
    <w:p w14:paraId="29E43445" w14:textId="3CDEDE47" w:rsidR="005E5EC1" w:rsidRPr="005E5EC1" w:rsidRDefault="005E5EC1" w:rsidP="005E5EC1">
      <w:pPr>
        <w:pStyle w:val="affffc"/>
      </w:pPr>
      <w:bookmarkStart w:id="57" w:name="_Toc223359255"/>
      <w:r w:rsidRPr="005E5EC1">
        <w:t xml:space="preserve">Рисунок </w:t>
      </w:r>
      <w:fldSimple w:instr=" SEQ Рисунок \* ARABIC ">
        <w:bookmarkStart w:id="58" w:name="_Ref195004605"/>
        <w:r w:rsidR="00452C70">
          <w:rPr>
            <w:noProof/>
          </w:rPr>
          <w:t>21</w:t>
        </w:r>
        <w:bookmarkEnd w:id="58"/>
      </w:fldSimple>
      <w:r>
        <w:t xml:space="preserve"> – Результат выполнения операции «Вставить строки»</w:t>
      </w:r>
      <w:bookmarkEnd w:id="57"/>
    </w:p>
    <w:p w14:paraId="671014B6" w14:textId="24357A81" w:rsidR="00301ECD" w:rsidRDefault="00301ECD" w:rsidP="00301ECD">
      <w:pPr>
        <w:pStyle w:val="4"/>
      </w:pPr>
      <w:r>
        <w:lastRenderedPageBreak/>
        <w:t>Прикрепление файла к вопросу</w:t>
      </w:r>
    </w:p>
    <w:p w14:paraId="1CF5752C" w14:textId="2DCC1E46" w:rsidR="00A3316A" w:rsidRDefault="001132CB" w:rsidP="001132CB">
      <w:pPr>
        <w:pStyle w:val="af1"/>
        <w:spacing w:line="360" w:lineRule="auto"/>
        <w:rPr>
          <w:szCs w:val="28"/>
        </w:rPr>
      </w:pPr>
      <w:r>
        <w:t xml:space="preserve">При ответе на некоторые вопросы требуется прикрепление подтверждающих документов, </w:t>
      </w:r>
      <w:r>
        <w:rPr>
          <w:szCs w:val="28"/>
        </w:rPr>
        <w:t xml:space="preserve">как представлено на рисунке </w:t>
      </w:r>
      <w:r w:rsidR="003C1832">
        <w:rPr>
          <w:szCs w:val="28"/>
        </w:rPr>
        <w:fldChar w:fldCharType="begin"/>
      </w:r>
      <w:r w:rsidR="003C1832">
        <w:rPr>
          <w:szCs w:val="28"/>
        </w:rPr>
        <w:instrText xml:space="preserve"> REF _Ref160608690 \h\</w:instrText>
      </w:r>
      <w:r w:rsidR="003C1832" w:rsidRPr="003C1832">
        <w:rPr>
          <w:szCs w:val="28"/>
        </w:rPr>
        <w:instrText># #</w:instrText>
      </w:r>
      <w:r w:rsidR="003C1832">
        <w:rPr>
          <w:szCs w:val="28"/>
        </w:rPr>
        <w:instrText xml:space="preserve"> </w:instrText>
      </w:r>
      <w:r w:rsidR="003C1832">
        <w:rPr>
          <w:szCs w:val="28"/>
        </w:rPr>
      </w:r>
      <w:r w:rsidR="003C1832">
        <w:rPr>
          <w:szCs w:val="28"/>
        </w:rPr>
        <w:fldChar w:fldCharType="separate"/>
      </w:r>
      <w:r w:rsidR="00452C70">
        <w:rPr>
          <w:szCs w:val="28"/>
        </w:rPr>
        <w:t>22</w:t>
      </w:r>
      <w:r w:rsidR="003C1832">
        <w:rPr>
          <w:szCs w:val="28"/>
        </w:rPr>
        <w:fldChar w:fldCharType="end"/>
      </w:r>
      <w:r>
        <w:rPr>
          <w:szCs w:val="28"/>
        </w:rPr>
        <w:t>.</w:t>
      </w:r>
    </w:p>
    <w:p w14:paraId="0F9CCDF6" w14:textId="77777777" w:rsidR="00A3316A" w:rsidRDefault="00A3316A" w:rsidP="00A3316A">
      <w:pPr>
        <w:pStyle w:val="affff9"/>
      </w:pPr>
      <w:r>
        <w:rPr>
          <w:noProof/>
        </w:rPr>
        <w:drawing>
          <wp:inline distT="0" distB="0" distL="0" distR="0" wp14:anchorId="3AA36A9A" wp14:editId="47A136AE">
            <wp:extent cx="6164039" cy="2570206"/>
            <wp:effectExtent l="0" t="0" r="825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67432" cy="257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19F5" w14:textId="77777777" w:rsidR="00A3316A" w:rsidRDefault="00A3316A" w:rsidP="00A3316A">
      <w:pPr>
        <w:pStyle w:val="affffc"/>
        <w:rPr>
          <w:szCs w:val="28"/>
        </w:rPr>
      </w:pPr>
      <w:bookmarkStart w:id="59" w:name="_Ref160608690"/>
      <w:bookmarkStart w:id="60" w:name="_Toc223359256"/>
      <w:r>
        <w:t xml:space="preserve">Рисунок </w:t>
      </w:r>
      <w:fldSimple w:instr=" SEQ Рисунок \* ARABIC ">
        <w:r w:rsidR="00452C70">
          <w:rPr>
            <w:noProof/>
          </w:rPr>
          <w:t>22</w:t>
        </w:r>
      </w:fldSimple>
      <w:bookmarkEnd w:id="59"/>
      <w:r>
        <w:t xml:space="preserve"> – Прикрепление файла к ответу на вопрос</w:t>
      </w:r>
      <w:bookmarkEnd w:id="60"/>
    </w:p>
    <w:p w14:paraId="526E7956" w14:textId="77777777" w:rsidR="003C1832" w:rsidRDefault="003C1832" w:rsidP="001132CB">
      <w:pPr>
        <w:pStyle w:val="af1"/>
        <w:spacing w:line="360" w:lineRule="auto"/>
      </w:pPr>
      <w:r>
        <w:t xml:space="preserve">Прикрепление файла в этом случае осуществляется по кнопке </w:t>
      </w:r>
      <w:r>
        <w:rPr>
          <w:noProof/>
        </w:rPr>
        <w:drawing>
          <wp:inline distT="0" distB="0" distL="0" distR="0" wp14:anchorId="3803A46C" wp14:editId="7EC7973A">
            <wp:extent cx="2714625" cy="2762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«Прикрепить файл». В скобках указывается минимальное количество файлов для прикрепления.</w:t>
      </w:r>
      <w:r w:rsidR="001132CB" w:rsidRPr="001132CB">
        <w:t xml:space="preserve"> </w:t>
      </w:r>
    </w:p>
    <w:p w14:paraId="7331ADF5" w14:textId="77777777" w:rsidR="001132CB" w:rsidRDefault="001132CB" w:rsidP="001132CB">
      <w:pPr>
        <w:pStyle w:val="af1"/>
        <w:spacing w:line="360" w:lineRule="auto"/>
      </w:pPr>
      <w:r w:rsidRPr="0088193D">
        <w:t>Прикрепленные файлы к вопросам будут отображены в разделе «Прикрепленные файлы»</w:t>
      </w:r>
      <w:r w:rsidR="003C1832">
        <w:t xml:space="preserve">, как показано на рисунке </w:t>
      </w:r>
      <w:r w:rsidR="003C1832">
        <w:fldChar w:fldCharType="begin"/>
      </w:r>
      <w:r w:rsidR="003C1832">
        <w:instrText xml:space="preserve"> REF _Ref160609011 \h\</w:instrText>
      </w:r>
      <w:r w:rsidR="003C1832" w:rsidRPr="003C1832">
        <w:instrText># #</w:instrText>
      </w:r>
      <w:r w:rsidR="003C1832">
        <w:instrText xml:space="preserve"> </w:instrText>
      </w:r>
      <w:r w:rsidR="003C1832">
        <w:fldChar w:fldCharType="separate"/>
      </w:r>
      <w:r w:rsidR="00452C70">
        <w:t>23</w:t>
      </w:r>
      <w:r w:rsidR="003C1832">
        <w:fldChar w:fldCharType="end"/>
      </w:r>
      <w:r w:rsidRPr="0088193D">
        <w:t>.</w:t>
      </w:r>
    </w:p>
    <w:p w14:paraId="53EB886A" w14:textId="3C960A39" w:rsidR="003C1832" w:rsidRDefault="00B652C4" w:rsidP="003C1832">
      <w:pPr>
        <w:pStyle w:val="affff9"/>
      </w:pPr>
      <w:r w:rsidRPr="00B652C4">
        <w:rPr>
          <w:noProof/>
        </w:rPr>
        <w:drawing>
          <wp:inline distT="0" distB="0" distL="0" distR="0" wp14:anchorId="564C5226" wp14:editId="48F8538C">
            <wp:extent cx="6152515" cy="1362075"/>
            <wp:effectExtent l="0" t="0" r="635" b="952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D2074" w14:textId="77777777" w:rsidR="003C1832" w:rsidRDefault="003C1832" w:rsidP="003C1832">
      <w:pPr>
        <w:pStyle w:val="affffc"/>
        <w:rPr>
          <w:szCs w:val="28"/>
        </w:rPr>
      </w:pPr>
      <w:bookmarkStart w:id="61" w:name="_Ref160609011"/>
      <w:bookmarkStart w:id="62" w:name="_Toc223359257"/>
      <w:r>
        <w:t xml:space="preserve">Рисунок </w:t>
      </w:r>
      <w:fldSimple w:instr=" SEQ Рисунок \* ARABIC ">
        <w:r w:rsidR="00452C70">
          <w:rPr>
            <w:noProof/>
          </w:rPr>
          <w:t>23</w:t>
        </w:r>
      </w:fldSimple>
      <w:bookmarkEnd w:id="61"/>
      <w:r>
        <w:t xml:space="preserve"> – Раздел «Прикрепленные файлы»</w:t>
      </w:r>
      <w:bookmarkEnd w:id="62"/>
    </w:p>
    <w:p w14:paraId="66505396" w14:textId="5410C692" w:rsidR="004111B5" w:rsidRDefault="004111B5" w:rsidP="00F7566B">
      <w:pPr>
        <w:pStyle w:val="af1"/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 xml:space="preserve">Также, при необходимости, </w:t>
      </w:r>
      <w:r w:rsidR="001132CB">
        <w:rPr>
          <w:color w:val="auto"/>
          <w:szCs w:val="28"/>
        </w:rPr>
        <w:t>п</w:t>
      </w:r>
      <w:r w:rsidR="00F7566B" w:rsidRPr="00F34EE6">
        <w:rPr>
          <w:color w:val="auto"/>
          <w:szCs w:val="28"/>
        </w:rPr>
        <w:t xml:space="preserve">рикрепление файлов </w:t>
      </w:r>
      <w:r w:rsidR="00057305">
        <w:rPr>
          <w:color w:val="auto"/>
          <w:szCs w:val="28"/>
        </w:rPr>
        <w:t>возможно</w:t>
      </w:r>
      <w:r w:rsidR="00F7566B" w:rsidRPr="00F34EE6">
        <w:rPr>
          <w:color w:val="auto"/>
          <w:szCs w:val="28"/>
        </w:rPr>
        <w:t xml:space="preserve"> в раздел</w:t>
      </w:r>
      <w:r w:rsidR="003C1832">
        <w:rPr>
          <w:color w:val="auto"/>
          <w:szCs w:val="28"/>
        </w:rPr>
        <w:t xml:space="preserve">е </w:t>
      </w:r>
      <w:r w:rsidR="00F7566B" w:rsidRPr="00F34EE6">
        <w:rPr>
          <w:color w:val="auto"/>
          <w:szCs w:val="28"/>
        </w:rPr>
        <w:t>«Прикрепленные файлы»</w:t>
      </w:r>
      <w:r w:rsidR="00057305">
        <w:rPr>
          <w:color w:val="auto"/>
          <w:szCs w:val="28"/>
        </w:rPr>
        <w:t>.</w:t>
      </w:r>
      <w:r w:rsidR="00F7566B" w:rsidRPr="00F34EE6">
        <w:rPr>
          <w:color w:val="auto"/>
          <w:szCs w:val="28"/>
        </w:rPr>
        <w:t xml:space="preserve"> Для того чтобы прикрепить файл, необходимо </w:t>
      </w:r>
      <w:r w:rsidR="00F7566B" w:rsidRPr="00F34EE6">
        <w:rPr>
          <w:color w:val="auto"/>
          <w:szCs w:val="28"/>
        </w:rPr>
        <w:lastRenderedPageBreak/>
        <w:t xml:space="preserve">нажать кнопку </w:t>
      </w:r>
      <w:r w:rsidR="003C1832" w:rsidRPr="00F34EE6">
        <w:rPr>
          <w:color w:val="auto"/>
          <w:szCs w:val="28"/>
        </w:rPr>
        <w:t xml:space="preserve"> </w:t>
      </w:r>
      <w:r w:rsidR="00F7566B" w:rsidRPr="00F34EE6">
        <w:rPr>
          <w:color w:val="auto"/>
          <w:szCs w:val="28"/>
        </w:rPr>
        <w:t>«Прикрепить»</w:t>
      </w:r>
      <w:r w:rsidR="00A300A3">
        <w:rPr>
          <w:color w:val="auto"/>
          <w:szCs w:val="28"/>
        </w:rPr>
        <w:t xml:space="preserve"> - «Прикрепить файл»</w:t>
      </w:r>
      <w:r w:rsidR="00F7566B" w:rsidRPr="00F34EE6">
        <w:rPr>
          <w:color w:val="auto"/>
          <w:szCs w:val="28"/>
        </w:rPr>
        <w:t xml:space="preserve"> и загрузить необходимые документы, как представлено на </w:t>
      </w:r>
      <w:r w:rsidR="0088193D">
        <w:rPr>
          <w:color w:val="auto"/>
          <w:szCs w:val="28"/>
        </w:rPr>
        <w:t>рисунке</w:t>
      </w:r>
      <w:r w:rsidR="001C41A1">
        <w:rPr>
          <w:color w:val="auto"/>
          <w:szCs w:val="28"/>
        </w:rPr>
        <w:t xml:space="preserve"> </w:t>
      </w:r>
      <w:r w:rsidR="001C41A1">
        <w:rPr>
          <w:color w:val="auto"/>
          <w:szCs w:val="28"/>
        </w:rPr>
        <w:fldChar w:fldCharType="begin"/>
      </w:r>
      <w:r w:rsidR="001C41A1">
        <w:rPr>
          <w:color w:val="auto"/>
          <w:szCs w:val="28"/>
        </w:rPr>
        <w:instrText xml:space="preserve"> REF _Ref151037585 \h\</w:instrText>
      </w:r>
      <w:r w:rsidR="001C41A1" w:rsidRPr="001C41A1">
        <w:rPr>
          <w:color w:val="auto"/>
          <w:szCs w:val="28"/>
        </w:rPr>
        <w:instrText># #</w:instrText>
      </w:r>
      <w:r w:rsidR="001C41A1">
        <w:rPr>
          <w:color w:val="auto"/>
          <w:szCs w:val="28"/>
        </w:rPr>
        <w:instrText xml:space="preserve"> </w:instrText>
      </w:r>
      <w:r w:rsidR="001C41A1">
        <w:rPr>
          <w:color w:val="auto"/>
          <w:szCs w:val="28"/>
        </w:rPr>
      </w:r>
      <w:r w:rsidR="001C41A1">
        <w:rPr>
          <w:color w:val="auto"/>
          <w:szCs w:val="28"/>
        </w:rPr>
        <w:fldChar w:fldCharType="separate"/>
      </w:r>
      <w:r w:rsidR="00452C70">
        <w:rPr>
          <w:color w:val="auto"/>
          <w:szCs w:val="28"/>
        </w:rPr>
        <w:t>24</w:t>
      </w:r>
      <w:r w:rsidR="001C41A1">
        <w:rPr>
          <w:color w:val="auto"/>
          <w:szCs w:val="28"/>
        </w:rPr>
        <w:fldChar w:fldCharType="end"/>
      </w:r>
      <w:r>
        <w:rPr>
          <w:color w:val="auto"/>
          <w:szCs w:val="28"/>
        </w:rPr>
        <w:t xml:space="preserve">. </w:t>
      </w:r>
    </w:p>
    <w:p w14:paraId="71654970" w14:textId="468B79B8" w:rsidR="00660E61" w:rsidRDefault="004111B5" w:rsidP="00660E61">
      <w:pPr>
        <w:pStyle w:val="affff9"/>
      </w:pPr>
      <w:r w:rsidRPr="004111B5">
        <w:rPr>
          <w:noProof/>
        </w:rPr>
        <w:drawing>
          <wp:inline distT="0" distB="0" distL="0" distR="0" wp14:anchorId="3EB41EF1" wp14:editId="1F13CD82">
            <wp:extent cx="6152515" cy="1253490"/>
            <wp:effectExtent l="0" t="0" r="635" b="381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F7FF" w14:textId="6312EEF1" w:rsidR="004111B5" w:rsidRDefault="00660E61" w:rsidP="00B652C4">
      <w:pPr>
        <w:pStyle w:val="affffc"/>
      </w:pPr>
      <w:bookmarkStart w:id="63" w:name="_Ref151037585"/>
      <w:bookmarkStart w:id="64" w:name="_Toc223359258"/>
      <w:r>
        <w:t xml:space="preserve">Рисунок </w:t>
      </w:r>
      <w:fldSimple w:instr=" SEQ Рисунок \* ARABIC ">
        <w:r w:rsidR="00452C70">
          <w:rPr>
            <w:noProof/>
          </w:rPr>
          <w:t>24</w:t>
        </w:r>
      </w:fldSimple>
      <w:bookmarkEnd w:id="63"/>
      <w:r>
        <w:t xml:space="preserve"> – Кнопка «Прикрепить файл»</w:t>
      </w:r>
      <w:bookmarkEnd w:id="64"/>
    </w:p>
    <w:p w14:paraId="729507B4" w14:textId="1C8CB888" w:rsidR="004111B5" w:rsidRPr="004111B5" w:rsidRDefault="004111B5" w:rsidP="004111B5">
      <w:pPr>
        <w:pStyle w:val="af1"/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 xml:space="preserve">После появится информационное предупреждение, как показано на рисунке  </w:t>
      </w:r>
      <w:r>
        <w:rPr>
          <w:color w:val="auto"/>
          <w:szCs w:val="28"/>
        </w:rPr>
        <w:fldChar w:fldCharType="begin"/>
      </w:r>
      <w:r>
        <w:rPr>
          <w:color w:val="auto"/>
          <w:szCs w:val="28"/>
        </w:rPr>
        <w:instrText xml:space="preserve"> REF _Ref220934831 \h </w:instrText>
      </w:r>
      <w:r>
        <w:rPr>
          <w:color w:val="auto"/>
          <w:szCs w:val="28"/>
        </w:rPr>
      </w:r>
      <w:r>
        <w:rPr>
          <w:color w:val="auto"/>
          <w:szCs w:val="28"/>
        </w:rPr>
        <w:fldChar w:fldCharType="separate"/>
      </w:r>
      <w:r w:rsidR="00452C70">
        <w:rPr>
          <w:noProof/>
        </w:rPr>
        <w:t>25</w:t>
      </w:r>
      <w:r>
        <w:rPr>
          <w:color w:val="auto"/>
          <w:szCs w:val="28"/>
        </w:rPr>
        <w:fldChar w:fldCharType="end"/>
      </w:r>
      <w:r>
        <w:rPr>
          <w:color w:val="auto"/>
          <w:szCs w:val="28"/>
        </w:rPr>
        <w:t>, с ним необходимо ознакомиться</w:t>
      </w:r>
      <w:r w:rsidR="00B652C4">
        <w:rPr>
          <w:color w:val="auto"/>
          <w:szCs w:val="28"/>
        </w:rPr>
        <w:t xml:space="preserve"> </w:t>
      </w:r>
      <w:r>
        <w:rPr>
          <w:color w:val="auto"/>
          <w:szCs w:val="28"/>
        </w:rPr>
        <w:t xml:space="preserve">и нажать кнопку </w:t>
      </w:r>
      <w:r>
        <w:rPr>
          <w:szCs w:val="28"/>
        </w:rPr>
        <w:t>«Продолжить</w:t>
      </w:r>
      <w:r w:rsidR="00B652C4">
        <w:rPr>
          <w:szCs w:val="28"/>
        </w:rPr>
        <w:t xml:space="preserve">» для подтверждения прикрепления </w:t>
      </w:r>
      <w:r>
        <w:rPr>
          <w:szCs w:val="28"/>
        </w:rPr>
        <w:t>или кнопку «</w:t>
      </w:r>
      <w:r w:rsidR="00B652C4">
        <w:rPr>
          <w:szCs w:val="28"/>
        </w:rPr>
        <w:t>Закрыть</w:t>
      </w:r>
      <w:r>
        <w:rPr>
          <w:szCs w:val="28"/>
        </w:rPr>
        <w:t>»</w:t>
      </w:r>
      <w:r w:rsidR="00B652C4" w:rsidRPr="00B652C4">
        <w:rPr>
          <w:noProof/>
        </w:rPr>
        <w:t xml:space="preserve"> </w:t>
      </w:r>
      <w:r w:rsidR="00B652C4" w:rsidRPr="00B652C4">
        <w:rPr>
          <w:noProof/>
          <w:szCs w:val="28"/>
        </w:rPr>
        <w:drawing>
          <wp:inline distT="0" distB="0" distL="0" distR="0" wp14:anchorId="0D1DE9F2" wp14:editId="25BAD75E">
            <wp:extent cx="190500" cy="142876"/>
            <wp:effectExtent l="0" t="0" r="0" b="952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для отмены</w:t>
      </w:r>
      <w:r w:rsidR="00B652C4">
        <w:rPr>
          <w:szCs w:val="28"/>
        </w:rPr>
        <w:t xml:space="preserve"> прикрепления</w:t>
      </w:r>
      <w:r>
        <w:rPr>
          <w:szCs w:val="28"/>
        </w:rPr>
        <w:t>.</w:t>
      </w:r>
    </w:p>
    <w:p w14:paraId="7F261EFD" w14:textId="77777777" w:rsidR="004111B5" w:rsidRDefault="004111B5" w:rsidP="004111B5">
      <w:pPr>
        <w:pStyle w:val="af1"/>
        <w:keepNext/>
        <w:spacing w:line="360" w:lineRule="auto"/>
        <w:ind w:firstLine="0"/>
      </w:pPr>
      <w:r w:rsidRPr="004111B5">
        <w:rPr>
          <w:noProof/>
          <w:szCs w:val="28"/>
        </w:rPr>
        <w:drawing>
          <wp:inline distT="0" distB="0" distL="0" distR="0" wp14:anchorId="08EB5E61" wp14:editId="48905E85">
            <wp:extent cx="6119495" cy="952441"/>
            <wp:effectExtent l="0" t="0" r="0" b="63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5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0654B" w14:textId="74BC4FAA" w:rsidR="004111B5" w:rsidRPr="00B652C4" w:rsidRDefault="00B652C4" w:rsidP="00B652C4">
      <w:pPr>
        <w:pStyle w:val="affffc"/>
      </w:pPr>
      <w:bookmarkStart w:id="65" w:name="_Toc223359259"/>
      <w:r>
        <w:t xml:space="preserve">Рисунок </w:t>
      </w:r>
      <w:fldSimple w:instr=" SEQ Рисунок \* ARABIC ">
        <w:bookmarkStart w:id="66" w:name="_Ref220934831"/>
        <w:r w:rsidR="00452C70">
          <w:rPr>
            <w:noProof/>
          </w:rPr>
          <w:t>25</w:t>
        </w:r>
        <w:bookmarkEnd w:id="66"/>
      </w:fldSimple>
      <w:r>
        <w:t xml:space="preserve"> – Модальное окно «Предупреждение» при прикреплении файла</w:t>
      </w:r>
      <w:bookmarkEnd w:id="65"/>
    </w:p>
    <w:p w14:paraId="2297B8B2" w14:textId="33E34371" w:rsidR="004111B5" w:rsidRPr="00F34EE6" w:rsidRDefault="004111B5" w:rsidP="004111B5">
      <w:pPr>
        <w:pStyle w:val="af1"/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Обращаем внимание, п</w:t>
      </w:r>
      <w:r w:rsidRPr="00F34EE6">
        <w:rPr>
          <w:color w:val="auto"/>
          <w:szCs w:val="28"/>
        </w:rPr>
        <w:t xml:space="preserve">рикрепить файл можно, только если </w:t>
      </w:r>
      <w:r>
        <w:rPr>
          <w:color w:val="auto"/>
          <w:szCs w:val="28"/>
        </w:rPr>
        <w:t>анкета</w:t>
      </w:r>
      <w:r w:rsidRPr="00F34EE6">
        <w:rPr>
          <w:color w:val="auto"/>
          <w:szCs w:val="28"/>
        </w:rPr>
        <w:t xml:space="preserve"> находится в редактируемом состоянии</w:t>
      </w:r>
      <w:r>
        <w:rPr>
          <w:color w:val="auto"/>
          <w:szCs w:val="28"/>
        </w:rPr>
        <w:t xml:space="preserve"> («В работе» или «На доработке»)</w:t>
      </w:r>
      <w:r w:rsidRPr="00F34EE6">
        <w:rPr>
          <w:color w:val="auto"/>
          <w:szCs w:val="28"/>
        </w:rPr>
        <w:t>. Ограничение размера одного прикрепляемого файла составляет 20 Мб.</w:t>
      </w:r>
      <w:r w:rsidRPr="00A300A3">
        <w:rPr>
          <w:color w:val="auto"/>
          <w:szCs w:val="28"/>
        </w:rPr>
        <w:t xml:space="preserve"> </w:t>
      </w:r>
      <w:r>
        <w:rPr>
          <w:color w:val="auto"/>
          <w:szCs w:val="28"/>
        </w:rPr>
        <w:t xml:space="preserve">Также пользователь, с ролью ДСП УПОЛНОМОЧЕННЫЙ СОТРУДНИК может прикрепить файл с отметкой ДСП. Для этого необходимо нажать кнопку «Прикрепить» - </w:t>
      </w:r>
      <w:r w:rsidRPr="00FC4AC8">
        <w:rPr>
          <w:color w:val="auto"/>
          <w:szCs w:val="28"/>
        </w:rPr>
        <w:t>«Прикрепить файл</w:t>
      </w:r>
      <w:r>
        <w:rPr>
          <w:color w:val="auto"/>
          <w:szCs w:val="28"/>
        </w:rPr>
        <w:t xml:space="preserve"> ДСП</w:t>
      </w:r>
      <w:r w:rsidRPr="00FC4AC8">
        <w:rPr>
          <w:color w:val="auto"/>
          <w:szCs w:val="28"/>
        </w:rPr>
        <w:t>»</w:t>
      </w:r>
      <w:r>
        <w:rPr>
          <w:color w:val="auto"/>
          <w:szCs w:val="28"/>
        </w:rPr>
        <w:t xml:space="preserve">. Файлы с отметкой ДСП можно прикреплять только к анкете без отметки ДСП. Описание работы с анкетой с отметкой ДСП представлено в разделе </w:t>
      </w:r>
      <w:r>
        <w:rPr>
          <w:color w:val="auto"/>
          <w:szCs w:val="28"/>
        </w:rPr>
        <w:fldChar w:fldCharType="begin"/>
      </w:r>
      <w:r>
        <w:rPr>
          <w:color w:val="auto"/>
          <w:szCs w:val="28"/>
        </w:rPr>
        <w:instrText xml:space="preserve"> REF _Ref168302952 \r \h </w:instrText>
      </w:r>
      <w:r>
        <w:rPr>
          <w:color w:val="auto"/>
          <w:szCs w:val="28"/>
        </w:rPr>
      </w:r>
      <w:r>
        <w:rPr>
          <w:color w:val="auto"/>
          <w:szCs w:val="28"/>
        </w:rPr>
        <w:fldChar w:fldCharType="separate"/>
      </w:r>
      <w:r w:rsidR="00452C70">
        <w:rPr>
          <w:color w:val="auto"/>
          <w:szCs w:val="28"/>
        </w:rPr>
        <w:t>4</w:t>
      </w:r>
      <w:r>
        <w:rPr>
          <w:color w:val="auto"/>
          <w:szCs w:val="28"/>
        </w:rPr>
        <w:fldChar w:fldCharType="end"/>
      </w:r>
      <w:r>
        <w:rPr>
          <w:color w:val="auto"/>
          <w:szCs w:val="28"/>
        </w:rPr>
        <w:t>.</w:t>
      </w:r>
    </w:p>
    <w:p w14:paraId="2275EB1E" w14:textId="77777777" w:rsidR="00660E61" w:rsidRPr="006E7A9A" w:rsidRDefault="00660E61" w:rsidP="00660E61">
      <w:pPr>
        <w:pStyle w:val="af1"/>
        <w:spacing w:line="360" w:lineRule="auto"/>
        <w:rPr>
          <w:szCs w:val="28"/>
        </w:rPr>
      </w:pPr>
      <w:r w:rsidRPr="00CB45BA">
        <w:rPr>
          <w:szCs w:val="28"/>
        </w:rPr>
        <w:t xml:space="preserve">При успешном прикреплении файл </w:t>
      </w:r>
      <w:r w:rsidR="001C41A1">
        <w:rPr>
          <w:szCs w:val="28"/>
        </w:rPr>
        <w:t xml:space="preserve">принимает </w:t>
      </w:r>
      <w:r w:rsidR="006E7A9A">
        <w:rPr>
          <w:szCs w:val="28"/>
        </w:rPr>
        <w:t xml:space="preserve">состояние «Прикреплен», как представлено на рисунке </w:t>
      </w:r>
      <w:r w:rsidR="006E7A9A">
        <w:rPr>
          <w:szCs w:val="28"/>
        </w:rPr>
        <w:fldChar w:fldCharType="begin"/>
      </w:r>
      <w:r w:rsidR="006E7A9A">
        <w:rPr>
          <w:szCs w:val="28"/>
        </w:rPr>
        <w:instrText xml:space="preserve"> REF _Ref151037668 \h</w:instrText>
      </w:r>
      <w:r w:rsidR="006E7A9A" w:rsidRPr="006E7A9A">
        <w:rPr>
          <w:szCs w:val="28"/>
        </w:rPr>
        <w:instrText>\# #</w:instrText>
      </w:r>
      <w:r w:rsidR="006E7A9A">
        <w:rPr>
          <w:szCs w:val="28"/>
        </w:rPr>
        <w:instrText xml:space="preserve"> </w:instrText>
      </w:r>
      <w:r w:rsidR="006E7A9A">
        <w:rPr>
          <w:szCs w:val="28"/>
        </w:rPr>
      </w:r>
      <w:r w:rsidR="006E7A9A">
        <w:rPr>
          <w:szCs w:val="28"/>
        </w:rPr>
        <w:fldChar w:fldCharType="separate"/>
      </w:r>
      <w:r w:rsidR="00452C70">
        <w:rPr>
          <w:color w:val="auto"/>
          <w:szCs w:val="28"/>
        </w:rPr>
        <w:t>26</w:t>
      </w:r>
      <w:r w:rsidR="006E7A9A">
        <w:rPr>
          <w:szCs w:val="28"/>
        </w:rPr>
        <w:fldChar w:fldCharType="end"/>
      </w:r>
      <w:r w:rsidR="006E7A9A">
        <w:rPr>
          <w:szCs w:val="28"/>
        </w:rPr>
        <w:t>.</w:t>
      </w:r>
    </w:p>
    <w:p w14:paraId="20C9AA07" w14:textId="033F0020" w:rsidR="00E127D5" w:rsidRDefault="004111B5" w:rsidP="00E127D5">
      <w:pPr>
        <w:pStyle w:val="affff9"/>
      </w:pPr>
      <w:r w:rsidRPr="004111B5">
        <w:rPr>
          <w:noProof/>
        </w:rPr>
        <w:lastRenderedPageBreak/>
        <w:drawing>
          <wp:inline distT="0" distB="0" distL="0" distR="0" wp14:anchorId="74756F30" wp14:editId="58378683">
            <wp:extent cx="6152515" cy="667385"/>
            <wp:effectExtent l="0" t="0" r="635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7" w:name="_Ref151037668"/>
    </w:p>
    <w:p w14:paraId="738C96FF" w14:textId="77777777" w:rsidR="001C41A1" w:rsidRDefault="001C41A1" w:rsidP="00E127D5">
      <w:pPr>
        <w:pStyle w:val="affffc"/>
      </w:pPr>
      <w:bookmarkStart w:id="68" w:name="_Toc223359260"/>
      <w:r>
        <w:t xml:space="preserve">Рисунок </w:t>
      </w:r>
      <w:fldSimple w:instr=" SEQ Рисунок \* ARABIC ">
        <w:r w:rsidR="00452C70">
          <w:rPr>
            <w:noProof/>
          </w:rPr>
          <w:t>26</w:t>
        </w:r>
      </w:fldSimple>
      <w:bookmarkEnd w:id="67"/>
      <w:r>
        <w:t xml:space="preserve"> – Прикрепление файла</w:t>
      </w:r>
      <w:bookmarkEnd w:id="68"/>
    </w:p>
    <w:p w14:paraId="517152F6" w14:textId="77777777" w:rsidR="002E1402" w:rsidRDefault="001C41A1" w:rsidP="00660E61">
      <w:pPr>
        <w:pStyle w:val="af1"/>
        <w:spacing w:line="360" w:lineRule="auto"/>
        <w:rPr>
          <w:szCs w:val="28"/>
        </w:rPr>
      </w:pPr>
      <w:r>
        <w:rPr>
          <w:szCs w:val="28"/>
        </w:rPr>
        <w:t xml:space="preserve">Прикрепленный файл можно заменить. Для этого на панели </w:t>
      </w:r>
      <w:r w:rsidR="00301ECD">
        <w:rPr>
          <w:szCs w:val="28"/>
        </w:rPr>
        <w:t xml:space="preserve">команд необходимо нажать кнопку </w:t>
      </w:r>
      <w:r>
        <w:rPr>
          <w:szCs w:val="28"/>
        </w:rPr>
        <w:t xml:space="preserve">«Заменить» и выбрать нужный файл на компьютере пользователя. </w:t>
      </w:r>
    </w:p>
    <w:p w14:paraId="7389A746" w14:textId="668A64F7" w:rsidR="001C41A1" w:rsidRDefault="00454ED0" w:rsidP="00660E61">
      <w:pPr>
        <w:pStyle w:val="af1"/>
        <w:spacing w:line="360" w:lineRule="auto"/>
        <w:rPr>
          <w:szCs w:val="28"/>
        </w:rPr>
      </w:pPr>
      <w:r>
        <w:rPr>
          <w:szCs w:val="28"/>
        </w:rPr>
        <w:t>Для удаления прикрепленного файла необходимо нажать кнопку</w:t>
      </w:r>
      <w:r w:rsidR="00301ECD">
        <w:rPr>
          <w:szCs w:val="28"/>
        </w:rPr>
        <w:t xml:space="preserve"> </w:t>
      </w:r>
      <w:r>
        <w:rPr>
          <w:szCs w:val="28"/>
        </w:rPr>
        <w:t xml:space="preserve">«Удалить» на панели команд. В появившемся модальном окне «Подтверждение»,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_Ref160610159 \h\</w:instrText>
      </w:r>
      <w:r w:rsidRPr="00454ED0">
        <w:rPr>
          <w:szCs w:val="28"/>
        </w:rPr>
        <w:instrText># #</w:instrText>
      </w:r>
      <w:r>
        <w:rPr>
          <w:szCs w:val="28"/>
        </w:rPr>
        <w:instrText xml:space="preserve"> </w:instrText>
      </w:r>
      <w:r>
        <w:rPr>
          <w:szCs w:val="28"/>
        </w:rPr>
      </w:r>
      <w:r>
        <w:rPr>
          <w:szCs w:val="28"/>
        </w:rPr>
        <w:fldChar w:fldCharType="separate"/>
      </w:r>
      <w:r w:rsidR="00452C70">
        <w:rPr>
          <w:szCs w:val="28"/>
        </w:rPr>
        <w:t>27</w:t>
      </w:r>
      <w:r>
        <w:rPr>
          <w:szCs w:val="28"/>
        </w:rPr>
        <w:fldChar w:fldCharType="end"/>
      </w:r>
      <w:r>
        <w:rPr>
          <w:szCs w:val="28"/>
        </w:rPr>
        <w:t>, необходимо нажать кнопку «</w:t>
      </w:r>
      <w:r w:rsidR="004111B5">
        <w:rPr>
          <w:szCs w:val="28"/>
        </w:rPr>
        <w:t>Удалить</w:t>
      </w:r>
      <w:r>
        <w:rPr>
          <w:szCs w:val="28"/>
        </w:rPr>
        <w:t>» для подтверждения действия или кнопку «</w:t>
      </w:r>
      <w:r w:rsidR="004111B5">
        <w:rPr>
          <w:szCs w:val="28"/>
        </w:rPr>
        <w:t>Отмена</w:t>
      </w:r>
      <w:r>
        <w:rPr>
          <w:szCs w:val="28"/>
        </w:rPr>
        <w:t>» для отмены удаления файла.</w:t>
      </w:r>
    </w:p>
    <w:p w14:paraId="02E32557" w14:textId="5E1F85B9" w:rsidR="00454ED0" w:rsidRDefault="004111B5" w:rsidP="00454ED0">
      <w:pPr>
        <w:pStyle w:val="affff9"/>
      </w:pPr>
      <w:r w:rsidRPr="004111B5">
        <w:rPr>
          <w:noProof/>
        </w:rPr>
        <w:drawing>
          <wp:inline distT="0" distB="0" distL="0" distR="0" wp14:anchorId="42F99B97" wp14:editId="7CD2CF29">
            <wp:extent cx="5038725" cy="1162050"/>
            <wp:effectExtent l="0" t="0" r="9525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11B5">
        <w:rPr>
          <w:noProof/>
        </w:rPr>
        <w:t xml:space="preserve"> </w:t>
      </w:r>
    </w:p>
    <w:p w14:paraId="5F1C2649" w14:textId="77777777" w:rsidR="00454ED0" w:rsidRDefault="00454ED0" w:rsidP="00454ED0">
      <w:pPr>
        <w:pStyle w:val="affffc"/>
      </w:pPr>
      <w:bookmarkStart w:id="69" w:name="_Ref160610159"/>
      <w:bookmarkStart w:id="70" w:name="_Toc223359261"/>
      <w:r>
        <w:t xml:space="preserve">Рисунок </w:t>
      </w:r>
      <w:fldSimple w:instr=" SEQ Рисунок \* ARABIC ">
        <w:r w:rsidR="00452C70">
          <w:rPr>
            <w:noProof/>
          </w:rPr>
          <w:t>27</w:t>
        </w:r>
      </w:fldSimple>
      <w:bookmarkEnd w:id="69"/>
      <w:r>
        <w:t xml:space="preserve"> – Модальное окно «Подтверждение» при удалении прикрепленного файла</w:t>
      </w:r>
      <w:bookmarkEnd w:id="70"/>
    </w:p>
    <w:p w14:paraId="55F5BAC1" w14:textId="1433FA7D" w:rsidR="00454ED0" w:rsidRDefault="00660E61" w:rsidP="00660E61">
      <w:pPr>
        <w:pStyle w:val="af1"/>
        <w:spacing w:line="360" w:lineRule="auto"/>
        <w:rPr>
          <w:szCs w:val="28"/>
        </w:rPr>
      </w:pPr>
      <w:r w:rsidRPr="00CB45BA">
        <w:rPr>
          <w:szCs w:val="28"/>
        </w:rPr>
        <w:t xml:space="preserve">Предусмотрена возможность </w:t>
      </w:r>
      <w:r w:rsidR="00454ED0">
        <w:rPr>
          <w:szCs w:val="28"/>
        </w:rPr>
        <w:t xml:space="preserve">просмотра прикрепленных файлов. Для этого на панели </w:t>
      </w:r>
      <w:r w:rsidR="00301ECD">
        <w:rPr>
          <w:szCs w:val="28"/>
        </w:rPr>
        <w:t xml:space="preserve">команд необходимо нажать кнопку </w:t>
      </w:r>
      <w:r w:rsidR="00454ED0">
        <w:rPr>
          <w:szCs w:val="28"/>
        </w:rPr>
        <w:t>«Просмотреть</w:t>
      </w:r>
      <w:r w:rsidR="00301ECD">
        <w:rPr>
          <w:szCs w:val="28"/>
        </w:rPr>
        <w:t xml:space="preserve"> все» или нажать на гиперссылку </w:t>
      </w:r>
      <w:r w:rsidR="00454ED0">
        <w:rPr>
          <w:szCs w:val="28"/>
        </w:rPr>
        <w:t>«Просмотреть» у прикрепленного файла, как показано на рисунке</w:t>
      </w:r>
      <w:r w:rsidR="006B7746">
        <w:rPr>
          <w:szCs w:val="28"/>
        </w:rPr>
        <w:t xml:space="preserve"> </w:t>
      </w:r>
      <w:r w:rsidR="006B7746">
        <w:rPr>
          <w:szCs w:val="28"/>
        </w:rPr>
        <w:fldChar w:fldCharType="begin"/>
      </w:r>
      <w:r w:rsidR="006B7746">
        <w:rPr>
          <w:szCs w:val="28"/>
        </w:rPr>
        <w:instrText xml:space="preserve"> REF _Ref160610537 \h\</w:instrText>
      </w:r>
      <w:r w:rsidR="006B7746" w:rsidRPr="006B7746">
        <w:rPr>
          <w:szCs w:val="28"/>
        </w:rPr>
        <w:instrText># #</w:instrText>
      </w:r>
      <w:r w:rsidR="006B7746">
        <w:rPr>
          <w:szCs w:val="28"/>
        </w:rPr>
        <w:instrText xml:space="preserve"> </w:instrText>
      </w:r>
      <w:r w:rsidR="006B7746">
        <w:rPr>
          <w:szCs w:val="28"/>
        </w:rPr>
      </w:r>
      <w:r w:rsidR="006B7746">
        <w:rPr>
          <w:szCs w:val="28"/>
        </w:rPr>
        <w:fldChar w:fldCharType="separate"/>
      </w:r>
      <w:r w:rsidR="00452C70">
        <w:rPr>
          <w:szCs w:val="28"/>
        </w:rPr>
        <w:t>28</w:t>
      </w:r>
      <w:r w:rsidR="006B7746">
        <w:rPr>
          <w:szCs w:val="28"/>
        </w:rPr>
        <w:fldChar w:fldCharType="end"/>
      </w:r>
      <w:r w:rsidR="006B7746">
        <w:rPr>
          <w:szCs w:val="28"/>
        </w:rPr>
        <w:t>.</w:t>
      </w:r>
    </w:p>
    <w:p w14:paraId="4F0A4EBC" w14:textId="77777777" w:rsidR="00454ED0" w:rsidRDefault="006B7746" w:rsidP="006B7746">
      <w:pPr>
        <w:pStyle w:val="affff9"/>
      </w:pPr>
      <w:r>
        <w:rPr>
          <w:noProof/>
        </w:rPr>
        <w:lastRenderedPageBreak/>
        <w:drawing>
          <wp:inline distT="0" distB="0" distL="0" distR="0" wp14:anchorId="79707985" wp14:editId="314E31C9">
            <wp:extent cx="5861050" cy="2814079"/>
            <wp:effectExtent l="0" t="0" r="635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59226" cy="281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B6D38" w14:textId="77777777" w:rsidR="006B7746" w:rsidRDefault="006B7746" w:rsidP="006B7746">
      <w:pPr>
        <w:pStyle w:val="affffc"/>
      </w:pPr>
      <w:bookmarkStart w:id="71" w:name="_Ref160610537"/>
      <w:bookmarkStart w:id="72" w:name="_Toc223359262"/>
      <w:r>
        <w:t xml:space="preserve">Рисунок </w:t>
      </w:r>
      <w:fldSimple w:instr=" SEQ Рисунок \* ARABIC ">
        <w:r w:rsidR="00452C70">
          <w:rPr>
            <w:noProof/>
          </w:rPr>
          <w:t>28</w:t>
        </w:r>
      </w:fldSimple>
      <w:bookmarkEnd w:id="71"/>
      <w:r>
        <w:t xml:space="preserve"> – Кнопки «Просмотреть все» и «Просмотреть» в разделе «Прикрепленные файлы»</w:t>
      </w:r>
      <w:bookmarkEnd w:id="72"/>
    </w:p>
    <w:p w14:paraId="6F19DEE6" w14:textId="77777777" w:rsidR="00454ED0" w:rsidRDefault="009A756D" w:rsidP="00660E61">
      <w:pPr>
        <w:pStyle w:val="af1"/>
        <w:spacing w:line="360" w:lineRule="auto"/>
        <w:rPr>
          <w:szCs w:val="28"/>
        </w:rPr>
      </w:pPr>
      <w:r>
        <w:rPr>
          <w:szCs w:val="28"/>
        </w:rPr>
        <w:t>Д</w:t>
      </w:r>
      <w:r w:rsidR="006B7746">
        <w:rPr>
          <w:szCs w:val="28"/>
        </w:rPr>
        <w:t>ля просмотра файлов открывается модальное окно «Предпросмотр прикрепленных файлов», как показано на рисунке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_Ref160611201 \h\</w:instrText>
      </w:r>
      <w:r w:rsidRPr="009A756D">
        <w:rPr>
          <w:szCs w:val="28"/>
        </w:rPr>
        <w:instrText># #</w:instrText>
      </w:r>
      <w:r>
        <w:rPr>
          <w:szCs w:val="28"/>
        </w:rPr>
        <w:instrText xml:space="preserve"> </w:instrText>
      </w:r>
      <w:r>
        <w:rPr>
          <w:szCs w:val="28"/>
        </w:rPr>
      </w:r>
      <w:r>
        <w:rPr>
          <w:szCs w:val="28"/>
        </w:rPr>
        <w:fldChar w:fldCharType="separate"/>
      </w:r>
      <w:r w:rsidR="00452C70">
        <w:rPr>
          <w:szCs w:val="28"/>
        </w:rPr>
        <w:t>29</w:t>
      </w:r>
      <w:r>
        <w:rPr>
          <w:szCs w:val="28"/>
        </w:rPr>
        <w:fldChar w:fldCharType="end"/>
      </w:r>
      <w:r>
        <w:rPr>
          <w:szCs w:val="28"/>
        </w:rPr>
        <w:t>.</w:t>
      </w:r>
    </w:p>
    <w:p w14:paraId="4E890A6D" w14:textId="77777777" w:rsidR="006B7746" w:rsidRDefault="006B7746" w:rsidP="009A756D">
      <w:pPr>
        <w:pStyle w:val="affff9"/>
      </w:pPr>
      <w:r>
        <w:rPr>
          <w:noProof/>
        </w:rPr>
        <w:drawing>
          <wp:inline distT="0" distB="0" distL="0" distR="0" wp14:anchorId="6FCD7236" wp14:editId="78D5E257">
            <wp:extent cx="5579278" cy="2327530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79704" cy="232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1CE96" w14:textId="77777777" w:rsidR="009A756D" w:rsidRDefault="009A756D" w:rsidP="009A756D">
      <w:pPr>
        <w:pStyle w:val="affffc"/>
        <w:rPr>
          <w:szCs w:val="28"/>
        </w:rPr>
      </w:pPr>
      <w:bookmarkStart w:id="73" w:name="_Ref160611201"/>
      <w:bookmarkStart w:id="74" w:name="_Toc223359263"/>
      <w:r>
        <w:t xml:space="preserve">Рисунок </w:t>
      </w:r>
      <w:fldSimple w:instr=" SEQ Рисунок \* ARABIC ">
        <w:r w:rsidR="00452C70">
          <w:rPr>
            <w:noProof/>
          </w:rPr>
          <w:t>29</w:t>
        </w:r>
      </w:fldSimple>
      <w:bookmarkEnd w:id="73"/>
      <w:r>
        <w:t xml:space="preserve"> – Модальное окно «</w:t>
      </w:r>
      <w:r>
        <w:rPr>
          <w:szCs w:val="28"/>
        </w:rPr>
        <w:t>Предпросмотр прикрепленных файлов</w:t>
      </w:r>
      <w:r>
        <w:t>»</w:t>
      </w:r>
      <w:bookmarkEnd w:id="74"/>
    </w:p>
    <w:p w14:paraId="153F4C47" w14:textId="5658B963" w:rsidR="009A756D" w:rsidRDefault="009A756D" w:rsidP="00660E61">
      <w:pPr>
        <w:pStyle w:val="af1"/>
        <w:spacing w:line="360" w:lineRule="auto"/>
        <w:rPr>
          <w:szCs w:val="28"/>
        </w:rPr>
      </w:pPr>
      <w:r>
        <w:rPr>
          <w:szCs w:val="28"/>
        </w:rPr>
        <w:t xml:space="preserve">Предусмотрена возможность скачать </w:t>
      </w:r>
      <w:r w:rsidR="00660E61" w:rsidRPr="00CB45BA">
        <w:rPr>
          <w:szCs w:val="28"/>
        </w:rPr>
        <w:t>прикрепленные файлы</w:t>
      </w:r>
      <w:r w:rsidR="00660E61">
        <w:rPr>
          <w:szCs w:val="28"/>
        </w:rPr>
        <w:t xml:space="preserve">. </w:t>
      </w:r>
      <w:r>
        <w:rPr>
          <w:szCs w:val="28"/>
        </w:rPr>
        <w:t>Для этого необходимо нажать кнопку</w:t>
      </w:r>
      <w:r w:rsidR="002E1402">
        <w:rPr>
          <w:szCs w:val="28"/>
        </w:rPr>
        <w:t xml:space="preserve"> </w:t>
      </w:r>
      <w:r w:rsidR="00660E61" w:rsidRPr="0035708F">
        <w:rPr>
          <w:szCs w:val="28"/>
        </w:rPr>
        <w:t>«Скачать» на панели команд</w:t>
      </w:r>
      <w:r w:rsidR="00B652C4">
        <w:rPr>
          <w:szCs w:val="28"/>
        </w:rPr>
        <w:t xml:space="preserve"> или кнопку </w:t>
      </w:r>
      <w:r>
        <w:rPr>
          <w:szCs w:val="28"/>
        </w:rPr>
        <w:t xml:space="preserve">«Скачать» у прикрепленного файла,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_Ref160611440 \h\</w:instrText>
      </w:r>
      <w:r w:rsidRPr="009A756D">
        <w:rPr>
          <w:szCs w:val="28"/>
        </w:rPr>
        <w:instrText># #</w:instrText>
      </w:r>
      <w:r>
        <w:rPr>
          <w:szCs w:val="28"/>
        </w:rPr>
        <w:instrText xml:space="preserve"> </w:instrText>
      </w:r>
      <w:r>
        <w:rPr>
          <w:szCs w:val="28"/>
        </w:rPr>
      </w:r>
      <w:r>
        <w:rPr>
          <w:szCs w:val="28"/>
        </w:rPr>
        <w:fldChar w:fldCharType="separate"/>
      </w:r>
      <w:r w:rsidR="00452C70">
        <w:rPr>
          <w:szCs w:val="28"/>
        </w:rPr>
        <w:t>30</w:t>
      </w:r>
      <w:r>
        <w:rPr>
          <w:szCs w:val="28"/>
        </w:rPr>
        <w:fldChar w:fldCharType="end"/>
      </w:r>
      <w:r>
        <w:rPr>
          <w:szCs w:val="28"/>
        </w:rPr>
        <w:t>.</w:t>
      </w:r>
    </w:p>
    <w:p w14:paraId="385DF5F8" w14:textId="77777777" w:rsidR="009A756D" w:rsidRDefault="009A756D" w:rsidP="009A756D">
      <w:pPr>
        <w:pStyle w:val="affff9"/>
      </w:pPr>
      <w:r>
        <w:rPr>
          <w:noProof/>
        </w:rPr>
        <w:lastRenderedPageBreak/>
        <w:drawing>
          <wp:inline distT="0" distB="0" distL="0" distR="0" wp14:anchorId="2E494401" wp14:editId="768F31AA">
            <wp:extent cx="5401345" cy="3060520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1875" cy="30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1EB16" w14:textId="77777777" w:rsidR="009A756D" w:rsidRDefault="009A756D" w:rsidP="009A756D">
      <w:pPr>
        <w:pStyle w:val="affffc"/>
        <w:rPr>
          <w:szCs w:val="28"/>
        </w:rPr>
      </w:pPr>
      <w:bookmarkStart w:id="75" w:name="_Ref160611440"/>
      <w:bookmarkStart w:id="76" w:name="_Toc223359264"/>
      <w:r>
        <w:t xml:space="preserve">Рисунок </w:t>
      </w:r>
      <w:fldSimple w:instr=" SEQ Рисунок \* ARABIC ">
        <w:r w:rsidR="00452C70">
          <w:rPr>
            <w:noProof/>
          </w:rPr>
          <w:t>30</w:t>
        </w:r>
      </w:fldSimple>
      <w:bookmarkEnd w:id="75"/>
      <w:r>
        <w:t xml:space="preserve"> – Кнопки для скачивания прикрепленных файлов</w:t>
      </w:r>
      <w:bookmarkEnd w:id="76"/>
    </w:p>
    <w:p w14:paraId="4F94631D" w14:textId="77777777" w:rsidR="00660E61" w:rsidRDefault="00660E61" w:rsidP="00660E61">
      <w:pPr>
        <w:pStyle w:val="af1"/>
        <w:spacing w:line="360" w:lineRule="auto"/>
        <w:rPr>
          <w:szCs w:val="28"/>
        </w:rPr>
      </w:pPr>
      <w:r w:rsidRPr="0035708F">
        <w:rPr>
          <w:szCs w:val="28"/>
        </w:rPr>
        <w:t xml:space="preserve">Для того чтобы скачать несколько файлов нужно зажать кнопку </w:t>
      </w:r>
      <w:r w:rsidR="00AE0AF2">
        <w:rPr>
          <w:szCs w:val="28"/>
        </w:rPr>
        <w:t>«</w:t>
      </w:r>
      <w:r w:rsidR="00AE0AF2">
        <w:rPr>
          <w:szCs w:val="28"/>
          <w:lang w:val="en-US"/>
        </w:rPr>
        <w:t>C</w:t>
      </w:r>
      <w:r>
        <w:rPr>
          <w:szCs w:val="28"/>
        </w:rPr>
        <w:t>trl</w:t>
      </w:r>
      <w:r w:rsidR="00AE0AF2">
        <w:rPr>
          <w:szCs w:val="28"/>
        </w:rPr>
        <w:t>»</w:t>
      </w:r>
      <w:r>
        <w:rPr>
          <w:szCs w:val="28"/>
        </w:rPr>
        <w:t xml:space="preserve"> и курсором выделить нужные </w:t>
      </w:r>
      <w:r w:rsidRPr="0035708F">
        <w:rPr>
          <w:szCs w:val="28"/>
        </w:rPr>
        <w:t>документы</w:t>
      </w:r>
      <w:r>
        <w:rPr>
          <w:szCs w:val="28"/>
        </w:rPr>
        <w:t xml:space="preserve"> для скачивания</w:t>
      </w:r>
      <w:r w:rsidRPr="0035708F">
        <w:rPr>
          <w:szCs w:val="28"/>
        </w:rPr>
        <w:t>.</w:t>
      </w:r>
    </w:p>
    <w:p w14:paraId="0CB92129" w14:textId="7F2B7E72" w:rsidR="00535FD7" w:rsidRDefault="00535FD7" w:rsidP="00535FD7">
      <w:pPr>
        <w:pStyle w:val="4"/>
      </w:pPr>
      <w:r>
        <w:t>Автоподстановка значений</w:t>
      </w:r>
    </w:p>
    <w:p w14:paraId="7104878A" w14:textId="024905A1" w:rsidR="00535FD7" w:rsidRDefault="00535FD7" w:rsidP="00535FD7">
      <w:pPr>
        <w:pStyle w:val="af1"/>
        <w:spacing w:line="360" w:lineRule="auto"/>
      </w:pPr>
      <w:r>
        <w:t xml:space="preserve">В </w:t>
      </w:r>
      <w:r w:rsidRPr="003B588F">
        <w:t xml:space="preserve">анкете </w:t>
      </w:r>
      <w:r>
        <w:t>могут</w:t>
      </w:r>
      <w:r w:rsidRPr="003B588F">
        <w:t xml:space="preserve"> присутств</w:t>
      </w:r>
      <w:r>
        <w:t>овать вопросы  с автоподстановкой значений. Значения подставляются в зависимости от ответа пользователя на главный вопрос. Такие вопросы помогают избежать противоречий в ответах.</w:t>
      </w:r>
    </w:p>
    <w:p w14:paraId="31044ADF" w14:textId="54F51869" w:rsidR="00535FD7" w:rsidRDefault="00535FD7" w:rsidP="00535FD7">
      <w:pPr>
        <w:pStyle w:val="af1"/>
        <w:spacing w:line="360" w:lineRule="auto"/>
      </w:pPr>
      <w:r w:rsidRPr="00D2194D">
        <w:t xml:space="preserve">Например, в Анкете ГАБС 2026 </w:t>
      </w:r>
      <w:r>
        <w:t xml:space="preserve">при ответе </w:t>
      </w:r>
      <w:r w:rsidRPr="00D2194D">
        <w:t>на вопрос 2.1 при выборе «</w:t>
      </w:r>
      <w:r>
        <w:t xml:space="preserve">б» или «г» в вопросе 1.3 и 1.4 значение автоматически изменится на «0,00», при этом пользователь увидит протокол с изменениями, как представлено на рисунке </w:t>
      </w:r>
      <w:r w:rsidR="007D014E">
        <w:fldChar w:fldCharType="begin"/>
      </w:r>
      <w:r w:rsidR="007D014E">
        <w:instrText xml:space="preserve"> REF _Ref223359100 \h </w:instrText>
      </w:r>
      <w:r w:rsidR="007D014E">
        <w:fldChar w:fldCharType="separate"/>
      </w:r>
      <w:r w:rsidR="00452C70" w:rsidRPr="00452C70">
        <w:rPr>
          <w:szCs w:val="24"/>
        </w:rPr>
        <w:t>31</w:t>
      </w:r>
      <w:r w:rsidR="007D014E">
        <w:fldChar w:fldCharType="end"/>
      </w:r>
      <w:r>
        <w:t>.</w:t>
      </w:r>
    </w:p>
    <w:p w14:paraId="2846C041" w14:textId="77777777" w:rsidR="007D014E" w:rsidRDefault="00535FD7" w:rsidP="007D014E">
      <w:pPr>
        <w:pStyle w:val="af1"/>
        <w:keepNext/>
        <w:spacing w:line="360" w:lineRule="auto"/>
        <w:ind w:firstLine="0"/>
      </w:pPr>
      <w:r w:rsidRPr="00535FD7">
        <w:rPr>
          <w:noProof/>
          <w:szCs w:val="28"/>
        </w:rPr>
        <w:lastRenderedPageBreak/>
        <w:drawing>
          <wp:inline distT="0" distB="0" distL="0" distR="0" wp14:anchorId="1E6C0DCE" wp14:editId="4692BFAB">
            <wp:extent cx="6119495" cy="24221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2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51AE2" w14:textId="4405BD51" w:rsidR="00535FD7" w:rsidRPr="00452C70" w:rsidRDefault="00452C70" w:rsidP="00452C70">
      <w:pPr>
        <w:pStyle w:val="affffc"/>
      </w:pPr>
      <w:bookmarkStart w:id="77" w:name="_Toc223359265"/>
      <w:r w:rsidRPr="00452C70">
        <w:t xml:space="preserve">Рисунок </w:t>
      </w:r>
      <w:fldSimple w:instr=" SEQ Рисунок \* ARABIC ">
        <w:bookmarkStart w:id="78" w:name="_Ref223359100"/>
        <w:r>
          <w:rPr>
            <w:noProof/>
          </w:rPr>
          <w:t>31</w:t>
        </w:r>
        <w:bookmarkEnd w:id="78"/>
      </w:fldSimple>
      <w:r>
        <w:t>– Протокол заполнения вопросов 1.3 и 1.4</w:t>
      </w:r>
      <w:bookmarkEnd w:id="77"/>
    </w:p>
    <w:p w14:paraId="35914CBA" w14:textId="77777777" w:rsidR="00281F61" w:rsidRDefault="00281F61" w:rsidP="00281F61">
      <w:pPr>
        <w:pStyle w:val="20"/>
      </w:pPr>
      <w:bookmarkStart w:id="79" w:name="_Согласование_анкеты"/>
      <w:bookmarkStart w:id="80" w:name="_Toc223359222"/>
      <w:bookmarkEnd w:id="79"/>
      <w:r>
        <w:t>Согласование анкеты</w:t>
      </w:r>
      <w:bookmarkEnd w:id="80"/>
    </w:p>
    <w:p w14:paraId="22393D96" w14:textId="1829479A" w:rsidR="00281F61" w:rsidRDefault="00281F61" w:rsidP="00376AA3">
      <w:pPr>
        <w:pStyle w:val="af1"/>
        <w:spacing w:line="360" w:lineRule="auto"/>
      </w:pPr>
      <w:r>
        <w:t>Из состояния «Проверено» анкету можно вернуть на доработку</w:t>
      </w:r>
      <w:r w:rsidR="00B807E7">
        <w:t xml:space="preserve"> и</w:t>
      </w:r>
      <w:r>
        <w:t xml:space="preserve"> </w:t>
      </w:r>
      <w:r w:rsidR="00B807E7">
        <w:t xml:space="preserve">передать на согласование. Действия пользователя для возврата анкеты на доработку описаны в </w:t>
      </w:r>
      <w:hyperlink w:anchor="Доработка" w:history="1">
        <w:r w:rsidR="00265357">
          <w:rPr>
            <w:rStyle w:val="af6"/>
          </w:rPr>
          <w:t>п. 2.3</w:t>
        </w:r>
      </w:hyperlink>
      <w:r w:rsidR="00265357">
        <w:rPr>
          <w:rStyle w:val="af6"/>
        </w:rPr>
        <w:t>.</w:t>
      </w:r>
    </w:p>
    <w:p w14:paraId="08FC57F2" w14:textId="134991EB" w:rsidR="00526633" w:rsidRDefault="00A73CB6" w:rsidP="00376AA3">
      <w:pPr>
        <w:pStyle w:val="af1"/>
        <w:spacing w:line="360" w:lineRule="auto"/>
      </w:pPr>
      <w:r>
        <w:t xml:space="preserve">После того, как документ принял состояние «Проверено», </w:t>
      </w:r>
      <w:r w:rsidR="00376AA3">
        <w:t>следует выполнить согласование документа сотрудниками ГАБС</w:t>
      </w:r>
      <w:r w:rsidR="009737D2">
        <w:t>. Д</w:t>
      </w:r>
      <w:r w:rsidR="00376AA3">
        <w:t>ля</w:t>
      </w:r>
      <w:r w:rsidR="00B3608B">
        <w:t xml:space="preserve"> этого необходимо нажать кнопку </w:t>
      </w:r>
      <w:r w:rsidR="00376AA3">
        <w:t>«Действия»</w:t>
      </w:r>
      <w:r w:rsidR="009737D2">
        <w:t xml:space="preserve"> и</w:t>
      </w:r>
      <w:r w:rsidR="00376AA3">
        <w:t xml:space="preserve"> выбра</w:t>
      </w:r>
      <w:r w:rsidR="009737D2">
        <w:t>ть</w:t>
      </w:r>
      <w:r w:rsidR="00B3608B">
        <w:t xml:space="preserve"> действие </w:t>
      </w:r>
      <w:r w:rsidR="00376AA3">
        <w:t>«Начать согласование»</w:t>
      </w:r>
      <w:r w:rsidR="00526633">
        <w:t xml:space="preserve">, как представлено на рисунке </w:t>
      </w:r>
      <w:r w:rsidR="00526633">
        <w:fldChar w:fldCharType="begin"/>
      </w:r>
      <w:r w:rsidR="00526633">
        <w:instrText xml:space="preserve"> REF _Ref160616384 \h\</w:instrText>
      </w:r>
      <w:r w:rsidR="00526633" w:rsidRPr="00526633">
        <w:instrText># #</w:instrText>
      </w:r>
      <w:r w:rsidR="00526633">
        <w:instrText xml:space="preserve"> </w:instrText>
      </w:r>
      <w:r w:rsidR="00526633">
        <w:fldChar w:fldCharType="separate"/>
      </w:r>
      <w:r w:rsidR="00452C70">
        <w:t>32</w:t>
      </w:r>
      <w:r w:rsidR="00526633">
        <w:fldChar w:fldCharType="end"/>
      </w:r>
      <w:r w:rsidR="00376AA3">
        <w:t>.</w:t>
      </w:r>
    </w:p>
    <w:p w14:paraId="53C69815" w14:textId="6C1FCD98" w:rsidR="00526633" w:rsidRDefault="00B3608B" w:rsidP="00B3608B">
      <w:pPr>
        <w:pStyle w:val="affff9"/>
        <w:jc w:val="both"/>
      </w:pPr>
      <w:r w:rsidRPr="00B3608B">
        <w:rPr>
          <w:noProof/>
        </w:rPr>
        <w:drawing>
          <wp:inline distT="0" distB="0" distL="0" distR="0" wp14:anchorId="7F31D662" wp14:editId="1F7BD179">
            <wp:extent cx="6119495" cy="2132255"/>
            <wp:effectExtent l="0" t="0" r="0" b="1905"/>
            <wp:docPr id="4955" name="Рисунок 4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4E2D" w14:textId="337C93C2" w:rsidR="00526633" w:rsidRDefault="00526633" w:rsidP="00526633">
      <w:pPr>
        <w:pStyle w:val="affffc"/>
      </w:pPr>
      <w:bookmarkStart w:id="81" w:name="_Ref160616384"/>
      <w:bookmarkStart w:id="82" w:name="_Toc223359266"/>
      <w:r>
        <w:t xml:space="preserve">Рисунок </w:t>
      </w:r>
      <w:fldSimple w:instr=" SEQ Рисунок \* ARABIC ">
        <w:r w:rsidR="00452C70">
          <w:rPr>
            <w:noProof/>
          </w:rPr>
          <w:t>32</w:t>
        </w:r>
      </w:fldSimple>
      <w:bookmarkEnd w:id="81"/>
      <w:r>
        <w:t xml:space="preserve"> – Действие «Начать согласование»</w:t>
      </w:r>
      <w:bookmarkEnd w:id="82"/>
    </w:p>
    <w:p w14:paraId="2054C115" w14:textId="2DF14137" w:rsidR="00526633" w:rsidRDefault="00376AA3" w:rsidP="00B3608B">
      <w:pPr>
        <w:pStyle w:val="af1"/>
        <w:spacing w:line="360" w:lineRule="auto"/>
      </w:pPr>
      <w:r>
        <w:lastRenderedPageBreak/>
        <w:t>В появившемся мо</w:t>
      </w:r>
      <w:r w:rsidR="00B3608B">
        <w:t xml:space="preserve">дальном окне «Комментарий ГАБС», как показано на рисунке </w:t>
      </w:r>
      <w:r w:rsidR="00B3608B">
        <w:fldChar w:fldCharType="begin"/>
      </w:r>
      <w:r w:rsidR="00B3608B">
        <w:instrText xml:space="preserve"> REF _Ref160616555 \h\</w:instrText>
      </w:r>
      <w:r w:rsidR="00B3608B" w:rsidRPr="00526633">
        <w:instrText># #</w:instrText>
      </w:r>
      <w:r w:rsidR="00B3608B">
        <w:instrText xml:space="preserve"> </w:instrText>
      </w:r>
      <w:r w:rsidR="00B3608B">
        <w:fldChar w:fldCharType="separate"/>
      </w:r>
      <w:r w:rsidR="00452C70">
        <w:t>33</w:t>
      </w:r>
      <w:r w:rsidR="00B3608B">
        <w:fldChar w:fldCharType="end"/>
      </w:r>
      <w:r w:rsidR="00B3608B">
        <w:t xml:space="preserve">, </w:t>
      </w:r>
      <w:r>
        <w:t>можно ввести комментарий (необязательно). Далее необхо</w:t>
      </w:r>
      <w:r w:rsidR="00B3608B">
        <w:t>димо нажать кнопку «Применить».</w:t>
      </w:r>
    </w:p>
    <w:p w14:paraId="6E8006F6" w14:textId="0101E1F8" w:rsidR="00526633" w:rsidRDefault="00B3608B" w:rsidP="00526633">
      <w:pPr>
        <w:pStyle w:val="affff9"/>
      </w:pPr>
      <w:r w:rsidRPr="00B3608B">
        <w:rPr>
          <w:noProof/>
        </w:rPr>
        <w:drawing>
          <wp:inline distT="0" distB="0" distL="0" distR="0" wp14:anchorId="6414DCB5" wp14:editId="08F38354">
            <wp:extent cx="6119495" cy="3506599"/>
            <wp:effectExtent l="0" t="0" r="0" b="0"/>
            <wp:docPr id="4956" name="Рисунок 4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0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82A8D" w14:textId="7DF20850" w:rsidR="00B3608B" w:rsidRDefault="00526633" w:rsidP="00265357">
      <w:pPr>
        <w:pStyle w:val="affffc"/>
      </w:pPr>
      <w:bookmarkStart w:id="83" w:name="_Ref160616555"/>
      <w:bookmarkStart w:id="84" w:name="_Toc223359267"/>
      <w:r>
        <w:t xml:space="preserve">Рисунок </w:t>
      </w:r>
      <w:fldSimple w:instr=" SEQ Рисунок \* ARABIC ">
        <w:r w:rsidR="00452C70">
          <w:rPr>
            <w:noProof/>
          </w:rPr>
          <w:t>33</w:t>
        </w:r>
      </w:fldSimple>
      <w:bookmarkEnd w:id="83"/>
      <w:r>
        <w:t xml:space="preserve"> – Модальное окно «Комментарий ГАБС»</w:t>
      </w:r>
      <w:bookmarkEnd w:id="84"/>
    </w:p>
    <w:p w14:paraId="2206C88D" w14:textId="636B1631" w:rsidR="00376AA3" w:rsidRDefault="00376AA3" w:rsidP="00376AA3">
      <w:pPr>
        <w:pStyle w:val="af1"/>
        <w:spacing w:line="360" w:lineRule="auto"/>
      </w:pPr>
      <w:r>
        <w:t xml:space="preserve">В открывшемся модальном окне «Лист согласования» выполнить наполнение листа. Работа с листами согласования описана в </w:t>
      </w:r>
      <w:hyperlink w:anchor="_Общее_описание_настройки" w:history="1">
        <w:r w:rsidRPr="00EB2E7E">
          <w:rPr>
            <w:rStyle w:val="af6"/>
          </w:rPr>
          <w:t>п.</w:t>
        </w:r>
        <w:r w:rsidR="00EB2E7E" w:rsidRPr="00EB2E7E">
          <w:rPr>
            <w:rStyle w:val="af6"/>
          </w:rPr>
          <w:t xml:space="preserve"> 3</w:t>
        </w:r>
      </w:hyperlink>
      <w:r>
        <w:t>. Запись перейде</w:t>
      </w:r>
      <w:r w:rsidR="00EB2E7E">
        <w:t>т в состояние «На согласовании», как показано на рисунке</w:t>
      </w:r>
      <w:r w:rsidR="00861BA7">
        <w:t xml:space="preserve"> </w:t>
      </w:r>
      <w:r w:rsidR="00861BA7">
        <w:fldChar w:fldCharType="begin"/>
      </w:r>
      <w:r w:rsidR="00861BA7">
        <w:instrText xml:space="preserve"> REF _Ref161994105 \h\</w:instrText>
      </w:r>
      <w:r w:rsidR="00861BA7" w:rsidRPr="00861BA7">
        <w:instrText># #</w:instrText>
      </w:r>
      <w:r w:rsidR="00861BA7">
        <w:instrText xml:space="preserve"> </w:instrText>
      </w:r>
      <w:r w:rsidR="00861BA7">
        <w:fldChar w:fldCharType="separate"/>
      </w:r>
      <w:r w:rsidR="00452C70">
        <w:t>34</w:t>
      </w:r>
      <w:r w:rsidR="00861BA7">
        <w:fldChar w:fldCharType="end"/>
      </w:r>
      <w:r w:rsidR="00861BA7">
        <w:t>.</w:t>
      </w:r>
    </w:p>
    <w:p w14:paraId="79487F9E" w14:textId="40F1E598" w:rsidR="00EB2E7E" w:rsidRDefault="00B3608B" w:rsidP="00EB2E7E">
      <w:pPr>
        <w:pStyle w:val="affff9"/>
      </w:pPr>
      <w:r w:rsidRPr="00B3608B">
        <w:rPr>
          <w:noProof/>
        </w:rPr>
        <w:drawing>
          <wp:inline distT="0" distB="0" distL="0" distR="0" wp14:anchorId="0F0720DF" wp14:editId="0CAC16C3">
            <wp:extent cx="6119495" cy="2118991"/>
            <wp:effectExtent l="0" t="0" r="0" b="0"/>
            <wp:docPr id="4957" name="Рисунок 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1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CBA7" w14:textId="77777777" w:rsidR="001B0B1F" w:rsidRDefault="001B0B1F" w:rsidP="001B0B1F">
      <w:pPr>
        <w:pStyle w:val="affffc"/>
      </w:pPr>
      <w:bookmarkStart w:id="85" w:name="_Ref161994105"/>
      <w:bookmarkStart w:id="86" w:name="_Toc223359268"/>
      <w:r>
        <w:t xml:space="preserve">Рисунок </w:t>
      </w:r>
      <w:fldSimple w:instr=" SEQ Рисунок \* ARABIC ">
        <w:r w:rsidR="00452C70">
          <w:rPr>
            <w:noProof/>
          </w:rPr>
          <w:t>34</w:t>
        </w:r>
      </w:fldSimple>
      <w:bookmarkEnd w:id="85"/>
      <w:r>
        <w:t xml:space="preserve"> – Документ «Анализ ГАБС» в состоянии «На согласовании»</w:t>
      </w:r>
      <w:bookmarkEnd w:id="86"/>
    </w:p>
    <w:p w14:paraId="6915BE3A" w14:textId="77777777" w:rsidR="001B0B1F" w:rsidRDefault="00376AA3" w:rsidP="00376AA3">
      <w:pPr>
        <w:pStyle w:val="af1"/>
        <w:spacing w:line="360" w:lineRule="auto"/>
      </w:pPr>
      <w:r>
        <w:lastRenderedPageBreak/>
        <w:t>Для утверждения документа пользователь из листа согласования с полномочием «Утверждающий» должен нажать на панели команд кнопку «Действия» и выбрать действие «Согласовать»</w:t>
      </w:r>
      <w:r w:rsidR="001B0B1F">
        <w:t xml:space="preserve">, как показано на рисунке </w:t>
      </w:r>
      <w:r w:rsidR="001B0B1F">
        <w:fldChar w:fldCharType="begin"/>
      </w:r>
      <w:r w:rsidR="001B0B1F">
        <w:instrText xml:space="preserve"> REF _Ref160619101 \h\</w:instrText>
      </w:r>
      <w:r w:rsidR="001B0B1F" w:rsidRPr="001B0B1F">
        <w:instrText># #</w:instrText>
      </w:r>
      <w:r w:rsidR="001B0B1F">
        <w:instrText xml:space="preserve"> </w:instrText>
      </w:r>
      <w:r w:rsidR="001B0B1F">
        <w:fldChar w:fldCharType="separate"/>
      </w:r>
      <w:r w:rsidR="00452C70">
        <w:t>35</w:t>
      </w:r>
      <w:r w:rsidR="001B0B1F">
        <w:fldChar w:fldCharType="end"/>
      </w:r>
      <w:r>
        <w:t>.</w:t>
      </w:r>
    </w:p>
    <w:p w14:paraId="022F9AF4" w14:textId="28BB7158" w:rsidR="001B0B1F" w:rsidRDefault="00B3608B" w:rsidP="001B0B1F">
      <w:pPr>
        <w:pStyle w:val="affff9"/>
      </w:pPr>
      <w:r w:rsidRPr="00B3608B">
        <w:rPr>
          <w:noProof/>
        </w:rPr>
        <w:drawing>
          <wp:inline distT="0" distB="0" distL="0" distR="0" wp14:anchorId="0B818447" wp14:editId="62C488A8">
            <wp:extent cx="6119495" cy="2118991"/>
            <wp:effectExtent l="0" t="0" r="0" b="0"/>
            <wp:docPr id="4958" name="Рисунок 4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1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3AFC" w14:textId="77777777" w:rsidR="001B0B1F" w:rsidRDefault="001B0B1F" w:rsidP="001B0B1F">
      <w:pPr>
        <w:pStyle w:val="affffc"/>
      </w:pPr>
      <w:bookmarkStart w:id="87" w:name="_Ref160619101"/>
      <w:bookmarkStart w:id="88" w:name="_Toc223359269"/>
      <w:r>
        <w:t xml:space="preserve">Рисунок </w:t>
      </w:r>
      <w:fldSimple w:instr=" SEQ Рисунок \* ARABIC ">
        <w:r w:rsidR="00452C70">
          <w:rPr>
            <w:noProof/>
          </w:rPr>
          <w:t>35</w:t>
        </w:r>
      </w:fldSimple>
      <w:bookmarkEnd w:id="87"/>
      <w:r>
        <w:t xml:space="preserve"> – Действие «Согласовать»</w:t>
      </w:r>
      <w:bookmarkEnd w:id="88"/>
    </w:p>
    <w:p w14:paraId="0EDBC62B" w14:textId="1FBAB865" w:rsidR="00E22562" w:rsidRDefault="00F77849" w:rsidP="00F77849">
      <w:pPr>
        <w:pStyle w:val="af1"/>
        <w:spacing w:line="360" w:lineRule="auto"/>
      </w:pPr>
      <w:r>
        <w:t xml:space="preserve">В открывшемся модальном окне «Мое решение» ввести текст решения (необязательно) и нажать кнопку «Согласовать», как представлено на рисунке </w:t>
      </w:r>
      <w:r>
        <w:fldChar w:fldCharType="begin"/>
      </w:r>
      <w:r>
        <w:instrText xml:space="preserve"> REF _Ref160619230 \h\</w:instrText>
      </w:r>
      <w:r w:rsidRPr="00E22562">
        <w:instrText># #</w:instrText>
      </w:r>
      <w:r>
        <w:instrText xml:space="preserve"> </w:instrText>
      </w:r>
      <w:r>
        <w:fldChar w:fldCharType="separate"/>
      </w:r>
      <w:r w:rsidR="00452C70">
        <w:t>36</w:t>
      </w:r>
      <w:r>
        <w:fldChar w:fldCharType="end"/>
      </w:r>
      <w:r>
        <w:t>.</w:t>
      </w:r>
    </w:p>
    <w:p w14:paraId="204E2A54" w14:textId="4955E846" w:rsidR="00E22562" w:rsidRDefault="00F77849" w:rsidP="00E22562">
      <w:pPr>
        <w:pStyle w:val="affff9"/>
      </w:pPr>
      <w:r w:rsidRPr="00F77849">
        <w:rPr>
          <w:noProof/>
        </w:rPr>
        <w:drawing>
          <wp:inline distT="0" distB="0" distL="0" distR="0" wp14:anchorId="374ADE78" wp14:editId="6C6066D5">
            <wp:extent cx="6119495" cy="3509757"/>
            <wp:effectExtent l="0" t="0" r="0" b="0"/>
            <wp:docPr id="4959" name="Рисунок 4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0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8FA9" w14:textId="77777777" w:rsidR="00E22562" w:rsidRDefault="00E22562" w:rsidP="00E22562">
      <w:pPr>
        <w:pStyle w:val="affffc"/>
      </w:pPr>
      <w:bookmarkStart w:id="89" w:name="_Ref160619230"/>
      <w:bookmarkStart w:id="90" w:name="_Toc223359270"/>
      <w:r>
        <w:t xml:space="preserve">Рисунок </w:t>
      </w:r>
      <w:fldSimple w:instr=" SEQ Рисунок \* ARABIC ">
        <w:r w:rsidR="00452C70">
          <w:rPr>
            <w:noProof/>
          </w:rPr>
          <w:t>36</w:t>
        </w:r>
      </w:fldSimple>
      <w:bookmarkEnd w:id="89"/>
      <w:r>
        <w:t xml:space="preserve"> – Модальное окно «Мое решение»</w:t>
      </w:r>
      <w:bookmarkEnd w:id="90"/>
    </w:p>
    <w:p w14:paraId="1D263A9C" w14:textId="77777777" w:rsidR="00376AA3" w:rsidRDefault="00376AA3" w:rsidP="00376AA3">
      <w:pPr>
        <w:pStyle w:val="af1"/>
        <w:spacing w:line="360" w:lineRule="auto"/>
      </w:pPr>
      <w:r>
        <w:lastRenderedPageBreak/>
        <w:t>Документ</w:t>
      </w:r>
      <w:r w:rsidR="00E22562">
        <w:t xml:space="preserve"> «Анализ ГАБС»</w:t>
      </w:r>
      <w:r>
        <w:t xml:space="preserve"> примет состояние «Согласовано».</w:t>
      </w:r>
    </w:p>
    <w:p w14:paraId="5EA34205" w14:textId="77777777" w:rsidR="00892231" w:rsidRDefault="00892231" w:rsidP="00376AA3">
      <w:pPr>
        <w:pStyle w:val="af1"/>
        <w:spacing w:line="360" w:lineRule="auto"/>
      </w:pPr>
      <w:r>
        <w:t xml:space="preserve">Из состояния «Согласовано» документ можно вернуть на доработку или передать на рассмотрение в ФК. Возврат документа на доработку описан в </w:t>
      </w:r>
      <w:hyperlink w:anchor="_Возврат_на_доработку" w:history="1">
        <w:r w:rsidRPr="00892231">
          <w:rPr>
            <w:rStyle w:val="af6"/>
          </w:rPr>
          <w:t>п. 2.3</w:t>
        </w:r>
      </w:hyperlink>
      <w:r>
        <w:t>.</w:t>
      </w:r>
    </w:p>
    <w:p w14:paraId="3828A15E" w14:textId="77777777" w:rsidR="00892231" w:rsidRDefault="00376AA3" w:rsidP="00376AA3">
      <w:pPr>
        <w:pStyle w:val="af1"/>
        <w:spacing w:line="360" w:lineRule="auto"/>
      </w:pPr>
      <w:r>
        <w:t>После согласования в рамках ГАБС,</w:t>
      </w:r>
      <w:r w:rsidR="00323C42">
        <w:t xml:space="preserve"> документ необходимо отправить на </w:t>
      </w:r>
      <w:r w:rsidR="008B6C48">
        <w:t xml:space="preserve">рассмотрение </w:t>
      </w:r>
      <w:r w:rsidR="00323C42">
        <w:t xml:space="preserve">в </w:t>
      </w:r>
      <w:r w:rsidR="008B6C48">
        <w:t>ФК</w:t>
      </w:r>
      <w:r w:rsidR="00E22562">
        <w:t>. Д</w:t>
      </w:r>
      <w:r>
        <w:t>ля этого необходимо нажать кнопку «Действия» и выбрать действи</w:t>
      </w:r>
      <w:r w:rsidR="00323C42">
        <w:t xml:space="preserve">е «Отправить на согласование </w:t>
      </w:r>
      <w:r>
        <w:t>ФК»</w:t>
      </w:r>
      <w:r w:rsidR="00892231">
        <w:t xml:space="preserve">, как представлено на рисунке </w:t>
      </w:r>
      <w:r w:rsidR="00892231">
        <w:fldChar w:fldCharType="begin"/>
      </w:r>
      <w:r w:rsidR="00892231">
        <w:instrText xml:space="preserve"> REF _Ref160628357 \h\</w:instrText>
      </w:r>
      <w:r w:rsidR="00892231" w:rsidRPr="00892231">
        <w:instrText># #</w:instrText>
      </w:r>
      <w:r w:rsidR="00892231">
        <w:instrText xml:space="preserve"> </w:instrText>
      </w:r>
      <w:r w:rsidR="00892231">
        <w:fldChar w:fldCharType="separate"/>
      </w:r>
      <w:r w:rsidR="00452C70">
        <w:t>37</w:t>
      </w:r>
      <w:r w:rsidR="00892231">
        <w:fldChar w:fldCharType="end"/>
      </w:r>
      <w:r>
        <w:t xml:space="preserve">. </w:t>
      </w:r>
    </w:p>
    <w:p w14:paraId="09C36E0A" w14:textId="66B72F05" w:rsidR="00892231" w:rsidRDefault="00F77849" w:rsidP="00892231">
      <w:pPr>
        <w:pStyle w:val="affff9"/>
      </w:pPr>
      <w:r w:rsidRPr="00F77849">
        <w:rPr>
          <w:noProof/>
        </w:rPr>
        <w:drawing>
          <wp:inline distT="0" distB="0" distL="0" distR="0" wp14:anchorId="5CDFFCFB" wp14:editId="4EC7EC0B">
            <wp:extent cx="6119495" cy="2120886"/>
            <wp:effectExtent l="0" t="0" r="0" b="0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2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35C6" w14:textId="77777777" w:rsidR="00892231" w:rsidRDefault="00892231" w:rsidP="00892231">
      <w:pPr>
        <w:pStyle w:val="affffc"/>
      </w:pPr>
      <w:bookmarkStart w:id="91" w:name="_Ref160628357"/>
      <w:bookmarkStart w:id="92" w:name="_Toc223359271"/>
      <w:r>
        <w:t xml:space="preserve">Рисунок </w:t>
      </w:r>
      <w:fldSimple w:instr=" SEQ Рисунок \* ARABIC ">
        <w:r w:rsidR="00452C70">
          <w:rPr>
            <w:noProof/>
          </w:rPr>
          <w:t>37</w:t>
        </w:r>
      </w:fldSimple>
      <w:bookmarkEnd w:id="91"/>
      <w:r>
        <w:t xml:space="preserve"> – Действие «Отправить на согласование ФК</w:t>
      </w:r>
      <w:r w:rsidR="003A5F0E">
        <w:t>»</w:t>
      </w:r>
      <w:bookmarkEnd w:id="92"/>
    </w:p>
    <w:p w14:paraId="1158B2FE" w14:textId="0E0147A3" w:rsidR="0057738F" w:rsidRDefault="00376AA3" w:rsidP="00376AA3">
      <w:pPr>
        <w:pStyle w:val="af1"/>
        <w:spacing w:line="360" w:lineRule="auto"/>
      </w:pPr>
      <w:r>
        <w:t>В результате документ переходит в состоян</w:t>
      </w:r>
      <w:r w:rsidR="00F77849">
        <w:t>ие «Готово для согласования ФК»,</w:t>
      </w:r>
      <w:r w:rsidR="00F77849" w:rsidRPr="00F77849">
        <w:t xml:space="preserve"> </w:t>
      </w:r>
      <w:r w:rsidR="00F77849">
        <w:t xml:space="preserve">как показано на рисунке </w:t>
      </w:r>
      <w:r w:rsidR="00F77849">
        <w:fldChar w:fldCharType="begin"/>
      </w:r>
      <w:r w:rsidR="00F77849">
        <w:instrText xml:space="preserve"> REF _Ref220930434 \h </w:instrText>
      </w:r>
      <w:r w:rsidR="00F77849">
        <w:fldChar w:fldCharType="separate"/>
      </w:r>
      <w:r w:rsidR="00452C70">
        <w:rPr>
          <w:noProof/>
        </w:rPr>
        <w:t>38</w:t>
      </w:r>
      <w:r w:rsidR="00F77849">
        <w:fldChar w:fldCharType="end"/>
      </w:r>
      <w:r w:rsidR="00F77849">
        <w:t>.</w:t>
      </w:r>
    </w:p>
    <w:p w14:paraId="43D25F23" w14:textId="77777777" w:rsidR="00F77849" w:rsidRDefault="00F77849" w:rsidP="00F77849">
      <w:pPr>
        <w:pStyle w:val="af1"/>
        <w:keepNext/>
        <w:spacing w:line="360" w:lineRule="auto"/>
        <w:ind w:firstLine="0"/>
      </w:pPr>
      <w:r w:rsidRPr="00F77849">
        <w:rPr>
          <w:noProof/>
        </w:rPr>
        <w:drawing>
          <wp:inline distT="0" distB="0" distL="0" distR="0" wp14:anchorId="05683834" wp14:editId="207B8925">
            <wp:extent cx="6119495" cy="2125307"/>
            <wp:effectExtent l="0" t="0" r="0" b="8890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2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49C8" w14:textId="252BAC07" w:rsidR="00F77849" w:rsidRPr="00F77849" w:rsidRDefault="00F77849" w:rsidP="00F77849">
      <w:pPr>
        <w:pStyle w:val="affffc"/>
      </w:pPr>
      <w:bookmarkStart w:id="93" w:name="_Toc223359272"/>
      <w:r>
        <w:t xml:space="preserve">Рисунок </w:t>
      </w:r>
      <w:fldSimple w:instr=" SEQ Рисунок \* ARABIC ">
        <w:bookmarkStart w:id="94" w:name="_Ref220930434"/>
        <w:r w:rsidR="00452C70">
          <w:rPr>
            <w:noProof/>
          </w:rPr>
          <w:t>38</w:t>
        </w:r>
        <w:bookmarkEnd w:id="94"/>
      </w:fldSimple>
      <w:r>
        <w:t xml:space="preserve"> – Документ «Анализ ГАБС» в состоянии «Готово для согласования ФК»</w:t>
      </w:r>
      <w:bookmarkEnd w:id="93"/>
    </w:p>
    <w:p w14:paraId="12D76762" w14:textId="77777777" w:rsidR="00C9283A" w:rsidRDefault="00C9283A" w:rsidP="00376AA3">
      <w:pPr>
        <w:pStyle w:val="af1"/>
        <w:spacing w:line="360" w:lineRule="auto"/>
      </w:pPr>
      <w:r>
        <w:lastRenderedPageBreak/>
        <w:t xml:space="preserve">В ходе рассмотрения, ответственные сотрудники ФК могут отправить анкету на доработку респонденту. Работа с документом в состоянии «На доработке» описана в </w:t>
      </w:r>
      <w:hyperlink w:anchor="Доработка" w:history="1">
        <w:r w:rsidRPr="00C9283A">
          <w:rPr>
            <w:rStyle w:val="af6"/>
          </w:rPr>
          <w:t>п. 2.3</w:t>
        </w:r>
      </w:hyperlink>
      <w:r>
        <w:t>.</w:t>
      </w:r>
    </w:p>
    <w:p w14:paraId="6CA5DB6A" w14:textId="66084008" w:rsidR="00863262" w:rsidRPr="006915D4" w:rsidRDefault="00C9283A" w:rsidP="00376AA3">
      <w:pPr>
        <w:pStyle w:val="af1"/>
        <w:spacing w:line="360" w:lineRule="auto"/>
      </w:pPr>
      <w:r>
        <w:t xml:space="preserve">После </w:t>
      </w:r>
      <w:r w:rsidR="002E1402">
        <w:t xml:space="preserve">успешного </w:t>
      </w:r>
      <w:r w:rsidR="008B6C48">
        <w:t>рассмотрения</w:t>
      </w:r>
      <w:r w:rsidR="00863262">
        <w:t>, документ «Анализ ГАБС» примет состояние «Принят</w:t>
      </w:r>
      <w:r w:rsidR="00F77849">
        <w:t xml:space="preserve">о ФК», </w:t>
      </w:r>
      <w:r w:rsidR="002E1402">
        <w:t xml:space="preserve">а также </w:t>
      </w:r>
      <w:r w:rsidR="00425211">
        <w:t xml:space="preserve">для организаций субъектового и местного бюджета, </w:t>
      </w:r>
      <w:r w:rsidR="002E1402">
        <w:t>отобразится в</w:t>
      </w:r>
      <w:r w:rsidR="00425211">
        <w:t xml:space="preserve">изуальный элемент с оценкой ФК, </w:t>
      </w:r>
      <w:r w:rsidR="00F77849">
        <w:t>как показано на рисунк</w:t>
      </w:r>
      <w:r w:rsidR="00425211">
        <w:t>е</w:t>
      </w:r>
      <w:r w:rsidR="00F77849">
        <w:t xml:space="preserve"> </w:t>
      </w:r>
      <w:r w:rsidR="00F77849">
        <w:fldChar w:fldCharType="begin"/>
      </w:r>
      <w:r w:rsidR="00F77849">
        <w:instrText xml:space="preserve"> REF _Ref220930585 \h </w:instrText>
      </w:r>
      <w:r w:rsidR="00F77849">
        <w:fldChar w:fldCharType="separate"/>
      </w:r>
      <w:r w:rsidR="00452C70">
        <w:rPr>
          <w:noProof/>
        </w:rPr>
        <w:t>39</w:t>
      </w:r>
      <w:r w:rsidR="00F77849">
        <w:fldChar w:fldCharType="end"/>
      </w:r>
      <w:r w:rsidR="00425211">
        <w:t>.</w:t>
      </w:r>
    </w:p>
    <w:p w14:paraId="7554E82A" w14:textId="2355CAC9" w:rsidR="00F77849" w:rsidRDefault="002E1402" w:rsidP="00F77849">
      <w:pPr>
        <w:pStyle w:val="af1"/>
        <w:keepNext/>
        <w:spacing w:line="360" w:lineRule="auto"/>
        <w:ind w:firstLine="0"/>
      </w:pPr>
      <w:r w:rsidRPr="002E1402">
        <w:rPr>
          <w:noProof/>
        </w:rPr>
        <w:drawing>
          <wp:inline distT="0" distB="0" distL="0" distR="0" wp14:anchorId="4FA34E14" wp14:editId="53209089">
            <wp:extent cx="6119495" cy="1786774"/>
            <wp:effectExtent l="0" t="0" r="0" b="444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8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D5702" w14:textId="6F5FD985" w:rsidR="00425211" w:rsidRPr="006915D4" w:rsidRDefault="00F77849" w:rsidP="006915D4">
      <w:pPr>
        <w:pStyle w:val="affffc"/>
      </w:pPr>
      <w:bookmarkStart w:id="95" w:name="_Toc223359273"/>
      <w:r>
        <w:t xml:space="preserve">Рисунок </w:t>
      </w:r>
      <w:fldSimple w:instr=" SEQ Рисунок \* ARABIC ">
        <w:bookmarkStart w:id="96" w:name="_Ref220930585"/>
        <w:r w:rsidR="00452C70">
          <w:rPr>
            <w:noProof/>
          </w:rPr>
          <w:t>39</w:t>
        </w:r>
        <w:bookmarkEnd w:id="96"/>
      </w:fldSimple>
      <w:r>
        <w:t xml:space="preserve"> – Документ «Анализ ГАБС» в состоянии «Принято ФК»</w:t>
      </w:r>
      <w:r w:rsidR="002E1402">
        <w:t>, визуальный элемент «Оценка Казначейства России»</w:t>
      </w:r>
      <w:r w:rsidR="006915D4">
        <w:t xml:space="preserve"> для ГАБС</w:t>
      </w:r>
      <w:bookmarkEnd w:id="95"/>
    </w:p>
    <w:p w14:paraId="0D141404" w14:textId="0B48680E" w:rsidR="00425211" w:rsidRDefault="00425211" w:rsidP="00425211">
      <w:pPr>
        <w:pStyle w:val="af1"/>
        <w:spacing w:line="360" w:lineRule="auto"/>
      </w:pPr>
      <w:r>
        <w:t>Для организаций федеральн</w:t>
      </w:r>
      <w:r w:rsidR="006915D4">
        <w:t xml:space="preserve">ого бюджета, визуальный элемент, как представлено на рисунке </w:t>
      </w:r>
      <w:r w:rsidR="006915D4">
        <w:fldChar w:fldCharType="begin"/>
      </w:r>
      <w:r w:rsidR="006915D4">
        <w:instrText xml:space="preserve"> REF _Ref220936160 \h </w:instrText>
      </w:r>
      <w:r w:rsidR="006915D4">
        <w:fldChar w:fldCharType="separate"/>
      </w:r>
      <w:r w:rsidR="00452C70">
        <w:rPr>
          <w:noProof/>
        </w:rPr>
        <w:t>40</w:t>
      </w:r>
      <w:r w:rsidR="006915D4">
        <w:fldChar w:fldCharType="end"/>
      </w:r>
      <w:r w:rsidR="006915D4">
        <w:t xml:space="preserve">, отобразится после согласования </w:t>
      </w:r>
      <w:r>
        <w:t>отчета «</w:t>
      </w:r>
      <w:r w:rsidRPr="00425211">
        <w:t>Сводный рейтинг по ГАСФБ</w:t>
      </w:r>
      <w:r w:rsidR="006915D4">
        <w:t>».</w:t>
      </w:r>
    </w:p>
    <w:p w14:paraId="2993351B" w14:textId="77777777" w:rsidR="006915D4" w:rsidRDefault="006915D4" w:rsidP="006915D4">
      <w:pPr>
        <w:pStyle w:val="af1"/>
        <w:keepNext/>
        <w:spacing w:line="360" w:lineRule="auto"/>
        <w:ind w:firstLine="0"/>
      </w:pPr>
      <w:r w:rsidRPr="006915D4">
        <w:rPr>
          <w:noProof/>
        </w:rPr>
        <w:drawing>
          <wp:inline distT="0" distB="0" distL="0" distR="0" wp14:anchorId="722396BF" wp14:editId="54B2A16B">
            <wp:extent cx="6119495" cy="1544874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4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E7CDC" w14:textId="4B28C6B4" w:rsidR="00425211" w:rsidRPr="00425211" w:rsidRDefault="006915D4" w:rsidP="006915D4">
      <w:pPr>
        <w:pStyle w:val="affffc"/>
      </w:pPr>
      <w:bookmarkStart w:id="97" w:name="_Toc223359274"/>
      <w:r>
        <w:t xml:space="preserve">Рисунок </w:t>
      </w:r>
      <w:fldSimple w:instr=" SEQ Рисунок \* ARABIC ">
        <w:bookmarkStart w:id="98" w:name="_Ref220936160"/>
        <w:r w:rsidR="00452C70">
          <w:rPr>
            <w:noProof/>
          </w:rPr>
          <w:t>40</w:t>
        </w:r>
        <w:bookmarkEnd w:id="98"/>
      </w:fldSimple>
      <w:r>
        <w:t xml:space="preserve"> – Документ «Анализ ГАБС» в состоянии «Принято ФК», визуальный элемент «Оценка Казначейства России» для ГАСФБ</w:t>
      </w:r>
      <w:bookmarkEnd w:id="97"/>
    </w:p>
    <w:p w14:paraId="31DF4FEB" w14:textId="77777777" w:rsidR="00B807E7" w:rsidRPr="00863262" w:rsidRDefault="00B807E7" w:rsidP="00B807E7">
      <w:pPr>
        <w:pStyle w:val="20"/>
      </w:pPr>
      <w:bookmarkStart w:id="99" w:name="Доработка"/>
      <w:bookmarkStart w:id="100" w:name="_Возврат_на_доработку"/>
      <w:bookmarkStart w:id="101" w:name="_Ref160616027"/>
      <w:bookmarkStart w:id="102" w:name="_Toc223359223"/>
      <w:bookmarkEnd w:id="99"/>
      <w:bookmarkEnd w:id="100"/>
      <w:r>
        <w:lastRenderedPageBreak/>
        <w:t>Возврат на доработку</w:t>
      </w:r>
      <w:bookmarkEnd w:id="101"/>
      <w:bookmarkEnd w:id="102"/>
    </w:p>
    <w:p w14:paraId="19092D58" w14:textId="77777777" w:rsidR="00137F51" w:rsidRPr="00137F51" w:rsidRDefault="00137F51" w:rsidP="00C9283A">
      <w:pPr>
        <w:pStyle w:val="af1"/>
        <w:spacing w:line="360" w:lineRule="auto"/>
      </w:pPr>
      <w:r w:rsidRPr="00137F51">
        <w:t>Возврат анкеты на доработку может выполняться респондентом из состояний «Проверено», «На согласовании», «Согласовано». Также анкета при необходимости может быть возвращена на доработку сотрудниками ФК.</w:t>
      </w:r>
    </w:p>
    <w:p w14:paraId="22ADB1A5" w14:textId="44A9D758" w:rsidR="000C1905" w:rsidRDefault="000C1905" w:rsidP="000C1905">
      <w:pPr>
        <w:pStyle w:val="31"/>
      </w:pPr>
      <w:r>
        <w:t>Возврат из состояний «Проверено» и «Согласован»</w:t>
      </w:r>
    </w:p>
    <w:p w14:paraId="13F5A616" w14:textId="3DBD9689" w:rsidR="00C9283A" w:rsidRDefault="00265357" w:rsidP="00C9283A">
      <w:pPr>
        <w:pStyle w:val="af1"/>
        <w:spacing w:line="360" w:lineRule="auto"/>
      </w:pPr>
      <w:r>
        <w:t xml:space="preserve">Для возврата анкеты на доработку из состояний «Проверено» и «Согласовано» необходимо нажать кнопку «Действия» и выбрать действие «Вернуть на доработку», как показано </w:t>
      </w:r>
      <w:r w:rsidR="00C9283A">
        <w:t>на рисунк</w:t>
      </w:r>
      <w:r w:rsidR="00F559D9">
        <w:t>ах</w:t>
      </w:r>
      <w:r w:rsidR="00C9283A">
        <w:t xml:space="preserve"> </w:t>
      </w:r>
      <w:r w:rsidR="00C53B01">
        <w:fldChar w:fldCharType="begin"/>
      </w:r>
      <w:r w:rsidR="00C53B01">
        <w:instrText xml:space="preserve"> REF _Ref160630824 \h\</w:instrText>
      </w:r>
      <w:r w:rsidR="00C53B01" w:rsidRPr="00C53B01">
        <w:instrText># #</w:instrText>
      </w:r>
      <w:r w:rsidR="00C53B01">
        <w:instrText xml:space="preserve"> </w:instrText>
      </w:r>
      <w:r w:rsidR="00C53B01">
        <w:fldChar w:fldCharType="separate"/>
      </w:r>
      <w:r w:rsidR="00452C70">
        <w:t>41</w:t>
      </w:r>
      <w:r w:rsidR="00C53B01">
        <w:fldChar w:fldCharType="end"/>
      </w:r>
      <w:r w:rsidR="00F559D9">
        <w:t>.</w:t>
      </w:r>
    </w:p>
    <w:p w14:paraId="51F158B5" w14:textId="312E66B7" w:rsidR="00C9283A" w:rsidRDefault="00265357" w:rsidP="00001B5A">
      <w:pPr>
        <w:pStyle w:val="affff9"/>
        <w:rPr>
          <w:lang w:val="en-US"/>
        </w:rPr>
      </w:pPr>
      <w:r w:rsidRPr="00265357">
        <w:rPr>
          <w:noProof/>
        </w:rPr>
        <w:drawing>
          <wp:inline distT="0" distB="0" distL="0" distR="0" wp14:anchorId="77DFCEF1" wp14:editId="302C5E67">
            <wp:extent cx="6119495" cy="2138571"/>
            <wp:effectExtent l="0" t="0" r="0" b="0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3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F2DE" w14:textId="666B40C6" w:rsidR="00001B5A" w:rsidRDefault="00001B5A" w:rsidP="00C53B01">
      <w:pPr>
        <w:pStyle w:val="affffc"/>
      </w:pPr>
      <w:bookmarkStart w:id="103" w:name="_Ref160630824"/>
      <w:bookmarkStart w:id="104" w:name="_Toc223359275"/>
      <w:r>
        <w:t xml:space="preserve">Рисунок </w:t>
      </w:r>
      <w:fldSimple w:instr=" SEQ Рисунок \* ARABIC ">
        <w:r w:rsidR="00452C70">
          <w:rPr>
            <w:noProof/>
          </w:rPr>
          <w:t>41</w:t>
        </w:r>
      </w:fldSimple>
      <w:bookmarkEnd w:id="103"/>
      <w:r w:rsidR="00C53B01">
        <w:t xml:space="preserve"> – Действие «</w:t>
      </w:r>
      <w:r w:rsidR="00265357">
        <w:t>Вернуть на доработку</w:t>
      </w:r>
      <w:r w:rsidR="00C53B01">
        <w:t>»</w:t>
      </w:r>
      <w:bookmarkEnd w:id="104"/>
    </w:p>
    <w:p w14:paraId="276EEB47" w14:textId="612E2D4A" w:rsidR="00F559D9" w:rsidRDefault="00F559D9" w:rsidP="00F559D9">
      <w:pPr>
        <w:pStyle w:val="af1"/>
        <w:spacing w:line="360" w:lineRule="auto"/>
      </w:pPr>
      <w:r>
        <w:t xml:space="preserve">В появившемся модальном окне «Комментарий», как показано на рисунке </w:t>
      </w:r>
      <w:r>
        <w:fldChar w:fldCharType="begin"/>
      </w:r>
      <w:r>
        <w:instrText xml:space="preserve"> REF _Ref220932021 \h </w:instrText>
      </w:r>
      <w:r>
        <w:fldChar w:fldCharType="separate"/>
      </w:r>
      <w:r w:rsidR="00452C70">
        <w:rPr>
          <w:noProof/>
        </w:rPr>
        <w:t>42</w:t>
      </w:r>
      <w:r>
        <w:fldChar w:fldCharType="end"/>
      </w:r>
      <w:r>
        <w:t>, необходимо ввести причину возврата на доработку. Далее необходимо нажать кнопку «Применить».</w:t>
      </w:r>
    </w:p>
    <w:p w14:paraId="33903E00" w14:textId="77777777" w:rsidR="00F559D9" w:rsidRDefault="00F559D9" w:rsidP="00F559D9">
      <w:pPr>
        <w:pStyle w:val="affffc"/>
        <w:keepNext/>
      </w:pPr>
      <w:r w:rsidRPr="00F559D9">
        <w:rPr>
          <w:noProof/>
        </w:rPr>
        <w:lastRenderedPageBreak/>
        <w:drawing>
          <wp:inline distT="0" distB="0" distL="0" distR="0" wp14:anchorId="5F67F534" wp14:editId="784773A9">
            <wp:extent cx="6119495" cy="3799658"/>
            <wp:effectExtent l="0" t="0" r="0" b="0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9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58423" w14:textId="50203480" w:rsidR="00F559D9" w:rsidRPr="00C53B01" w:rsidRDefault="00F559D9" w:rsidP="00F559D9">
      <w:pPr>
        <w:pStyle w:val="affffc"/>
      </w:pPr>
      <w:bookmarkStart w:id="105" w:name="_Toc223359276"/>
      <w:r>
        <w:t xml:space="preserve">Рисунок </w:t>
      </w:r>
      <w:fldSimple w:instr=" SEQ Рисунок \* ARABIC ">
        <w:bookmarkStart w:id="106" w:name="_Ref220932021"/>
        <w:r w:rsidR="00452C70">
          <w:rPr>
            <w:noProof/>
          </w:rPr>
          <w:t>42</w:t>
        </w:r>
        <w:bookmarkEnd w:id="106"/>
      </w:fldSimple>
      <w:r>
        <w:t xml:space="preserve"> – Модальное окно «Комментарий»</w:t>
      </w:r>
      <w:bookmarkEnd w:id="105"/>
    </w:p>
    <w:p w14:paraId="6620630B" w14:textId="34186AEF" w:rsidR="00F559D9" w:rsidRDefault="00F559D9" w:rsidP="00F559D9">
      <w:pPr>
        <w:pStyle w:val="af1"/>
        <w:spacing w:line="360" w:lineRule="auto"/>
        <w:ind w:firstLine="709"/>
      </w:pPr>
      <w:r w:rsidRPr="008C330F">
        <w:t>После этого документ перейдет в состояние «</w:t>
      </w:r>
      <w:r>
        <w:t>На доработке</w:t>
      </w:r>
      <w:r w:rsidRPr="008C330F">
        <w:t>», а при наведении курсора на поле «Состояние» появится всплывающий хинт, содержащий причину возврата документа на доработку, как показано на рисунке</w:t>
      </w:r>
      <w:r>
        <w:t xml:space="preserve"> </w:t>
      </w:r>
      <w:r>
        <w:fldChar w:fldCharType="begin"/>
      </w:r>
      <w:r>
        <w:instrText xml:space="preserve"> REF _Ref220932160 \h </w:instrText>
      </w:r>
      <w:r>
        <w:fldChar w:fldCharType="separate"/>
      </w:r>
      <w:r w:rsidR="00452C70">
        <w:rPr>
          <w:noProof/>
        </w:rPr>
        <w:t>43</w:t>
      </w:r>
      <w:r>
        <w:fldChar w:fldCharType="end"/>
      </w:r>
      <w:r>
        <w:t>.</w:t>
      </w:r>
    </w:p>
    <w:p w14:paraId="223371A7" w14:textId="7F75DFC3" w:rsidR="00F559D9" w:rsidRDefault="000C1905" w:rsidP="00F559D9">
      <w:pPr>
        <w:pStyle w:val="af1"/>
        <w:keepNext/>
        <w:spacing w:line="360" w:lineRule="auto"/>
        <w:ind w:firstLine="0"/>
      </w:pPr>
      <w:r w:rsidRPr="000C1905">
        <w:rPr>
          <w:noProof/>
        </w:rPr>
        <w:drawing>
          <wp:inline distT="0" distB="0" distL="0" distR="0" wp14:anchorId="6403BC4C" wp14:editId="54B6AF74">
            <wp:extent cx="6119495" cy="2228215"/>
            <wp:effectExtent l="0" t="0" r="0" b="63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7A5C3" w14:textId="3D9A695C" w:rsidR="00F559D9" w:rsidRDefault="00F559D9" w:rsidP="00F559D9">
      <w:pPr>
        <w:pStyle w:val="affffc"/>
      </w:pPr>
      <w:bookmarkStart w:id="107" w:name="_Toc223359277"/>
      <w:r>
        <w:t xml:space="preserve">Рисунок </w:t>
      </w:r>
      <w:fldSimple w:instr=" SEQ Рисунок \* ARABIC ">
        <w:bookmarkStart w:id="108" w:name="_Ref220932160"/>
        <w:r w:rsidR="00452C70">
          <w:rPr>
            <w:noProof/>
          </w:rPr>
          <w:t>43</w:t>
        </w:r>
        <w:bookmarkEnd w:id="108"/>
      </w:fldSimple>
      <w:r>
        <w:t xml:space="preserve"> </w:t>
      </w:r>
      <w:r w:rsidRPr="001B73E5">
        <w:t xml:space="preserve">– </w:t>
      </w:r>
      <w:r>
        <w:t>Документ «Анкета ГАБС» в состоянии «На доработке», хинт в поле «Состояние»</w:t>
      </w:r>
      <w:bookmarkEnd w:id="107"/>
    </w:p>
    <w:p w14:paraId="6E42234E" w14:textId="77777777" w:rsidR="000C1905" w:rsidRDefault="000C1905" w:rsidP="000C1905">
      <w:pPr>
        <w:pStyle w:val="af1"/>
        <w:spacing w:line="360" w:lineRule="auto"/>
        <w:ind w:firstLine="709"/>
      </w:pPr>
      <w:r>
        <w:lastRenderedPageBreak/>
        <w:t xml:space="preserve">Более подробно текст возврата на доработку можно посмотреть по иконке </w:t>
      </w:r>
      <w:r w:rsidRPr="008C330F">
        <w:rPr>
          <w:noProof/>
        </w:rPr>
        <w:drawing>
          <wp:inline distT="0" distB="0" distL="0" distR="0" wp14:anchorId="262925CD" wp14:editId="139BE32C">
            <wp:extent cx="209550" cy="180975"/>
            <wp:effectExtent l="0" t="0" r="0" b="952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поле «Состояние». По иконке откроется информационное окно, как показано на рисунке </w:t>
      </w:r>
      <w:r>
        <w:fldChar w:fldCharType="begin"/>
      </w:r>
      <w:r>
        <w:instrText xml:space="preserve"> REF _Ref219291528 \h </w:instrText>
      </w:r>
      <w:r>
        <w:fldChar w:fldCharType="separate"/>
      </w:r>
      <w:r w:rsidR="00452C70">
        <w:rPr>
          <w:noProof/>
        </w:rPr>
        <w:t>44</w:t>
      </w:r>
      <w:r>
        <w:fldChar w:fldCharType="end"/>
      </w:r>
      <w:r>
        <w:t>.</w:t>
      </w:r>
    </w:p>
    <w:p w14:paraId="7A516A88" w14:textId="77777777" w:rsidR="000C1905" w:rsidRDefault="000C1905" w:rsidP="000C1905">
      <w:pPr>
        <w:pStyle w:val="af1"/>
        <w:keepNext/>
        <w:spacing w:line="360" w:lineRule="auto"/>
        <w:ind w:firstLine="0"/>
        <w:jc w:val="center"/>
      </w:pPr>
      <w:r w:rsidRPr="001B171C">
        <w:rPr>
          <w:noProof/>
        </w:rPr>
        <w:drawing>
          <wp:inline distT="0" distB="0" distL="0" distR="0" wp14:anchorId="5E66BD37" wp14:editId="2675C398">
            <wp:extent cx="5410200" cy="2238375"/>
            <wp:effectExtent l="0" t="0" r="0" b="952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0E5B5" w14:textId="77777777" w:rsidR="000C1905" w:rsidRDefault="000C1905" w:rsidP="000C1905">
      <w:pPr>
        <w:pStyle w:val="affffc"/>
      </w:pPr>
      <w:bookmarkStart w:id="109" w:name="_Toc220412580"/>
      <w:bookmarkStart w:id="110" w:name="_Toc223359278"/>
      <w:r>
        <w:t xml:space="preserve">Рисунок </w:t>
      </w:r>
      <w:fldSimple w:instr=" SEQ Рисунок \* ARABIC ">
        <w:bookmarkStart w:id="111" w:name="_Ref219291528"/>
        <w:r w:rsidR="00452C70">
          <w:rPr>
            <w:noProof/>
          </w:rPr>
          <w:t>44</w:t>
        </w:r>
        <w:bookmarkEnd w:id="111"/>
      </w:fldSimple>
      <w:r>
        <w:t xml:space="preserve"> </w:t>
      </w:r>
      <w:r w:rsidRPr="001B73E5">
        <w:t xml:space="preserve">– </w:t>
      </w:r>
      <w:r>
        <w:t>Информационное окно с текстом решения</w:t>
      </w:r>
      <w:bookmarkEnd w:id="109"/>
      <w:bookmarkEnd w:id="110"/>
    </w:p>
    <w:p w14:paraId="55039A42" w14:textId="747884A9" w:rsidR="00B652C4" w:rsidRDefault="00E41663" w:rsidP="00E41663">
      <w:pPr>
        <w:pStyle w:val="af1"/>
        <w:spacing w:line="360" w:lineRule="auto"/>
      </w:pPr>
      <w:r w:rsidRPr="008C330F">
        <w:t>В состоянии «</w:t>
      </w:r>
      <w:r>
        <w:t>На доработке</w:t>
      </w:r>
      <w:r w:rsidRPr="008C330F">
        <w:t xml:space="preserve">» </w:t>
      </w:r>
      <w:r>
        <w:t xml:space="preserve">документ «Анализ ГАБС» </w:t>
      </w:r>
      <w:r w:rsidRPr="008C330F">
        <w:t>становит</w:t>
      </w:r>
      <w:r>
        <w:t xml:space="preserve">ся доступен для редактирования. </w:t>
      </w:r>
      <w:r w:rsidRPr="00453A92">
        <w:t xml:space="preserve">После внесения правок, необходимо нажать кнопку «Действия» и выбрать действие </w:t>
      </w:r>
      <w:r>
        <w:t>«Завершить доработку», как показано на рисунке</w:t>
      </w:r>
      <w:r w:rsidR="00B652C4">
        <w:t xml:space="preserve"> </w:t>
      </w:r>
      <w:r w:rsidR="00B652C4">
        <w:fldChar w:fldCharType="begin"/>
      </w:r>
      <w:r w:rsidR="00B652C4">
        <w:instrText xml:space="preserve"> REF _Ref220935346 \h </w:instrText>
      </w:r>
      <w:r w:rsidR="00B652C4">
        <w:fldChar w:fldCharType="separate"/>
      </w:r>
      <w:r w:rsidR="00452C70">
        <w:rPr>
          <w:noProof/>
        </w:rPr>
        <w:t>45</w:t>
      </w:r>
      <w:r w:rsidR="00B652C4">
        <w:fldChar w:fldCharType="end"/>
      </w:r>
      <w:r>
        <w:t xml:space="preserve">. </w:t>
      </w:r>
    </w:p>
    <w:p w14:paraId="58B42CA8" w14:textId="77777777" w:rsidR="00B652C4" w:rsidRDefault="00B652C4" w:rsidP="00B652C4">
      <w:pPr>
        <w:pStyle w:val="af1"/>
        <w:keepNext/>
        <w:spacing w:line="360" w:lineRule="auto"/>
        <w:ind w:firstLine="0"/>
      </w:pPr>
      <w:r w:rsidRPr="00B652C4">
        <w:rPr>
          <w:noProof/>
        </w:rPr>
        <w:drawing>
          <wp:inline distT="0" distB="0" distL="0" distR="0" wp14:anchorId="7A819721" wp14:editId="63163A93">
            <wp:extent cx="6119495" cy="2137939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3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69993" w14:textId="2F2AAA8F" w:rsidR="00B652C4" w:rsidRDefault="00B652C4" w:rsidP="00B652C4">
      <w:pPr>
        <w:pStyle w:val="affffc"/>
      </w:pPr>
      <w:bookmarkStart w:id="112" w:name="_Toc223359279"/>
      <w:r>
        <w:t xml:space="preserve">Рисунок </w:t>
      </w:r>
      <w:fldSimple w:instr=" SEQ Рисунок \* ARABIC ">
        <w:bookmarkStart w:id="113" w:name="_Ref220935346"/>
        <w:r w:rsidR="00452C70">
          <w:rPr>
            <w:noProof/>
          </w:rPr>
          <w:t>45</w:t>
        </w:r>
        <w:bookmarkEnd w:id="113"/>
      </w:fldSimple>
      <w:r>
        <w:t xml:space="preserve"> – Действие «Завершить доработку»</w:t>
      </w:r>
      <w:bookmarkEnd w:id="112"/>
    </w:p>
    <w:p w14:paraId="4B12148E" w14:textId="0641B25E" w:rsidR="00E41663" w:rsidRPr="00E41663" w:rsidRDefault="00E41663" w:rsidP="00E41663">
      <w:pPr>
        <w:pStyle w:val="af1"/>
        <w:spacing w:line="360" w:lineRule="auto"/>
        <w:rPr>
          <w:color w:val="0000FF"/>
          <w:u w:val="single"/>
        </w:rPr>
      </w:pPr>
      <w:r>
        <w:t xml:space="preserve">Документ примет состояние «Проверено», как показано на рисунке </w:t>
      </w:r>
      <w:r>
        <w:fldChar w:fldCharType="begin"/>
      </w:r>
      <w:r>
        <w:instrText xml:space="preserve"> REF _Ref220929716 \h </w:instrText>
      </w:r>
      <w:r>
        <w:fldChar w:fldCharType="separate"/>
      </w:r>
      <w:r w:rsidR="00452C70">
        <w:rPr>
          <w:noProof/>
        </w:rPr>
        <w:t>14</w:t>
      </w:r>
      <w:r>
        <w:fldChar w:fldCharType="end"/>
      </w:r>
      <w:r>
        <w:t xml:space="preserve">. Далее необходимо согласовать анкету в рамках ГАБС и направить его на рассмотрение в ФК, как описано в </w:t>
      </w:r>
      <w:hyperlink w:anchor="_Согласование_анкеты" w:history="1">
        <w:r>
          <w:rPr>
            <w:rStyle w:val="af6"/>
          </w:rPr>
          <w:t>п. 2.2</w:t>
        </w:r>
      </w:hyperlink>
      <w:r>
        <w:rPr>
          <w:rStyle w:val="af6"/>
        </w:rPr>
        <w:t>.</w:t>
      </w:r>
    </w:p>
    <w:p w14:paraId="61719586" w14:textId="0A28A0DD" w:rsidR="000C1905" w:rsidRDefault="000C1905" w:rsidP="000C1905">
      <w:pPr>
        <w:pStyle w:val="31"/>
      </w:pPr>
      <w:r>
        <w:lastRenderedPageBreak/>
        <w:t>Возврат из состояния «На согласовании»</w:t>
      </w:r>
    </w:p>
    <w:p w14:paraId="38701455" w14:textId="09539D05" w:rsidR="000C1905" w:rsidRDefault="000C1905" w:rsidP="000C1905">
      <w:pPr>
        <w:pStyle w:val="af1"/>
        <w:spacing w:line="360" w:lineRule="auto"/>
        <w:rPr>
          <w:noProof/>
        </w:rPr>
      </w:pPr>
      <w:r w:rsidRPr="001B73E5">
        <w:t>Для возврата документа на доработку из состояния «На согласовании» пользователю из листа согласования с полномочием возврата на доработку необходимо нажать кнопку «Действия» и выбрать действие «На доработку», как показано на рисунке</w:t>
      </w:r>
      <w:r>
        <w:t>, как показано на рисунке</w:t>
      </w:r>
      <w:r w:rsidR="00B652C4">
        <w:t xml:space="preserve"> </w:t>
      </w:r>
      <w:r w:rsidR="00B652C4">
        <w:fldChar w:fldCharType="begin"/>
      </w:r>
      <w:r w:rsidR="00B652C4">
        <w:instrText xml:space="preserve"> REF _Ref220935569 \h </w:instrText>
      </w:r>
      <w:r w:rsidR="00B652C4">
        <w:fldChar w:fldCharType="separate"/>
      </w:r>
      <w:r w:rsidR="00452C70">
        <w:rPr>
          <w:noProof/>
        </w:rPr>
        <w:t>46</w:t>
      </w:r>
      <w:r w:rsidR="00B652C4">
        <w:fldChar w:fldCharType="end"/>
      </w:r>
      <w:r>
        <w:t>.</w:t>
      </w:r>
    </w:p>
    <w:p w14:paraId="35D42866" w14:textId="77777777" w:rsidR="00B652C4" w:rsidRDefault="000C1905" w:rsidP="00B652C4">
      <w:pPr>
        <w:pStyle w:val="affff9"/>
        <w:jc w:val="both"/>
      </w:pPr>
      <w:r w:rsidRPr="000C1905">
        <w:rPr>
          <w:noProof/>
        </w:rPr>
        <w:drawing>
          <wp:inline distT="0" distB="0" distL="0" distR="0" wp14:anchorId="1A22C3B9" wp14:editId="49F62E6A">
            <wp:extent cx="6119495" cy="2125939"/>
            <wp:effectExtent l="0" t="0" r="0" b="825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2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8CA29" w14:textId="61B9B219" w:rsidR="000C1905" w:rsidRDefault="00B652C4" w:rsidP="00B652C4">
      <w:pPr>
        <w:pStyle w:val="affffc"/>
      </w:pPr>
      <w:bookmarkStart w:id="114" w:name="_Toc223359280"/>
      <w:r>
        <w:t xml:space="preserve">Рисунок </w:t>
      </w:r>
      <w:fldSimple w:instr=" SEQ Рисунок \* ARABIC ">
        <w:bookmarkStart w:id="115" w:name="_Ref220935569"/>
        <w:r w:rsidR="00452C70">
          <w:rPr>
            <w:noProof/>
          </w:rPr>
          <w:t>46</w:t>
        </w:r>
        <w:bookmarkEnd w:id="115"/>
      </w:fldSimple>
      <w:r>
        <w:t xml:space="preserve"> – Действие «На доработку»</w:t>
      </w:r>
      <w:bookmarkEnd w:id="114"/>
    </w:p>
    <w:p w14:paraId="7F80B581" w14:textId="3C774815" w:rsidR="000C1905" w:rsidRDefault="000C1905" w:rsidP="000C1905">
      <w:pPr>
        <w:pStyle w:val="af1"/>
        <w:spacing w:line="360" w:lineRule="auto"/>
        <w:ind w:firstLine="709"/>
        <w:rPr>
          <w:highlight w:val="yellow"/>
        </w:rPr>
      </w:pPr>
      <w:r w:rsidRPr="001B73E5">
        <w:t>В появившемся модальном окне «Мое решение», как на рисунке</w:t>
      </w:r>
      <w:r w:rsidR="00E415E3">
        <w:t xml:space="preserve"> </w:t>
      </w:r>
      <w:r w:rsidR="00E415E3">
        <w:fldChar w:fldCharType="begin"/>
      </w:r>
      <w:r w:rsidR="00E415E3">
        <w:instrText xml:space="preserve"> REF _Ref220935570 \h </w:instrText>
      </w:r>
      <w:r w:rsidR="00E415E3">
        <w:fldChar w:fldCharType="separate"/>
      </w:r>
      <w:r w:rsidR="00452C70">
        <w:rPr>
          <w:noProof/>
        </w:rPr>
        <w:t>47</w:t>
      </w:r>
      <w:r w:rsidR="00E415E3">
        <w:fldChar w:fldCharType="end"/>
      </w:r>
      <w:r w:rsidRPr="001B73E5">
        <w:t>, необходимо ввести причину возврата документа на доработку и в нижней части окна нажать кнопку «На доработку».</w:t>
      </w:r>
    </w:p>
    <w:p w14:paraId="5144CD83" w14:textId="77777777" w:rsidR="00E415E3" w:rsidRDefault="000C1905" w:rsidP="00E415E3">
      <w:pPr>
        <w:pStyle w:val="af1"/>
        <w:keepNext/>
        <w:spacing w:line="360" w:lineRule="auto"/>
        <w:ind w:firstLine="0"/>
      </w:pPr>
      <w:r w:rsidRPr="001B73E5">
        <w:rPr>
          <w:noProof/>
        </w:rPr>
        <w:lastRenderedPageBreak/>
        <w:drawing>
          <wp:inline distT="0" distB="0" distL="0" distR="0" wp14:anchorId="074678D0" wp14:editId="35957CE2">
            <wp:extent cx="6119495" cy="3502178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0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0463" w14:textId="37A33BEE" w:rsidR="000C1905" w:rsidRDefault="00E415E3" w:rsidP="00E415E3">
      <w:pPr>
        <w:pStyle w:val="affffc"/>
      </w:pPr>
      <w:bookmarkStart w:id="116" w:name="_Toc223359281"/>
      <w:r>
        <w:t xml:space="preserve">Рисунок </w:t>
      </w:r>
      <w:fldSimple w:instr=" SEQ Рисунок \* ARABIC ">
        <w:bookmarkStart w:id="117" w:name="_Ref220935570"/>
        <w:r w:rsidR="00452C70">
          <w:rPr>
            <w:noProof/>
          </w:rPr>
          <w:t>47</w:t>
        </w:r>
        <w:bookmarkEnd w:id="117"/>
      </w:fldSimple>
      <w:r>
        <w:t xml:space="preserve"> </w:t>
      </w:r>
      <w:r w:rsidRPr="001B73E5">
        <w:t>– Модальное окно «Мое решение»</w:t>
      </w:r>
      <w:bookmarkEnd w:id="116"/>
    </w:p>
    <w:p w14:paraId="5EB8AEE5" w14:textId="7B53D5B1" w:rsidR="000C1905" w:rsidRDefault="000C1905" w:rsidP="000C1905">
      <w:pPr>
        <w:pStyle w:val="af1"/>
        <w:spacing w:line="360" w:lineRule="auto"/>
        <w:ind w:firstLine="709"/>
      </w:pPr>
      <w:r w:rsidRPr="008C330F">
        <w:t>После этого документ перейдет в состояние «</w:t>
      </w:r>
      <w:r>
        <w:t>На доработке</w:t>
      </w:r>
      <w:r w:rsidRPr="008C330F">
        <w:t>», а при наведении курсора на поле «Состояние» появится всплывающий хинт, содержащий причину возврата документа на доработку, как показано на рисунке</w:t>
      </w:r>
      <w:r>
        <w:t xml:space="preserve"> </w:t>
      </w:r>
      <w:r>
        <w:fldChar w:fldCharType="begin"/>
      </w:r>
      <w:r>
        <w:instrText xml:space="preserve"> REF _Ref220932160 \h </w:instrText>
      </w:r>
      <w:r>
        <w:fldChar w:fldCharType="separate"/>
      </w:r>
      <w:r w:rsidR="00452C70">
        <w:rPr>
          <w:noProof/>
        </w:rPr>
        <w:t>43</w:t>
      </w:r>
      <w:r>
        <w:fldChar w:fldCharType="end"/>
      </w:r>
      <w:r>
        <w:t>.</w:t>
      </w:r>
    </w:p>
    <w:p w14:paraId="334E0831" w14:textId="2951CAFF" w:rsidR="000C1905" w:rsidRDefault="000C1905" w:rsidP="000C1905">
      <w:pPr>
        <w:pStyle w:val="af1"/>
        <w:spacing w:line="360" w:lineRule="auto"/>
        <w:ind w:firstLine="709"/>
      </w:pPr>
      <w:r>
        <w:t xml:space="preserve">Более подробно текст возврата на доработку можно посмотреть по иконке </w:t>
      </w:r>
      <w:r w:rsidRPr="008C330F">
        <w:rPr>
          <w:noProof/>
        </w:rPr>
        <w:drawing>
          <wp:inline distT="0" distB="0" distL="0" distR="0" wp14:anchorId="3D96CE9D" wp14:editId="5D8122A4">
            <wp:extent cx="209550" cy="1809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поле «Состояние». По иконке откроется информационное окно, как показано на рисунке </w:t>
      </w:r>
      <w:r>
        <w:fldChar w:fldCharType="begin"/>
      </w:r>
      <w:r>
        <w:instrText xml:space="preserve"> REF _Ref219291528 \h </w:instrText>
      </w:r>
      <w:r>
        <w:fldChar w:fldCharType="separate"/>
      </w:r>
      <w:r w:rsidR="00452C70">
        <w:rPr>
          <w:noProof/>
        </w:rPr>
        <w:t>44</w:t>
      </w:r>
      <w:r>
        <w:fldChar w:fldCharType="end"/>
      </w:r>
      <w:r>
        <w:t>.</w:t>
      </w:r>
    </w:p>
    <w:p w14:paraId="7BC8D882" w14:textId="0655EB7D" w:rsidR="00E41663" w:rsidRPr="00B652C4" w:rsidRDefault="00B652C4" w:rsidP="00B652C4">
      <w:pPr>
        <w:pStyle w:val="af1"/>
        <w:spacing w:line="360" w:lineRule="auto"/>
      </w:pPr>
      <w:r w:rsidRPr="008C330F">
        <w:t>В состоянии «</w:t>
      </w:r>
      <w:r>
        <w:t>На доработке</w:t>
      </w:r>
      <w:r w:rsidRPr="008C330F">
        <w:t xml:space="preserve">» </w:t>
      </w:r>
      <w:r>
        <w:t xml:space="preserve">документ «Анализ ГАБС» </w:t>
      </w:r>
      <w:r w:rsidRPr="008C330F">
        <w:t>становит</w:t>
      </w:r>
      <w:r>
        <w:t xml:space="preserve">ся доступен для редактирования. </w:t>
      </w:r>
      <w:r w:rsidRPr="00453A92">
        <w:t xml:space="preserve">После внесения правок, необходимо нажать кнопку «Действия» и выбрать действие </w:t>
      </w:r>
      <w:r>
        <w:t xml:space="preserve">«Завершить доработку», как показано на рисунке </w:t>
      </w:r>
      <w:r>
        <w:fldChar w:fldCharType="begin"/>
      </w:r>
      <w:r>
        <w:instrText xml:space="preserve"> REF _Ref220935346 \h </w:instrText>
      </w:r>
      <w:r>
        <w:fldChar w:fldCharType="separate"/>
      </w:r>
      <w:r w:rsidR="00452C70">
        <w:rPr>
          <w:noProof/>
        </w:rPr>
        <w:t>45</w:t>
      </w:r>
      <w:r>
        <w:fldChar w:fldCharType="end"/>
      </w:r>
      <w:r>
        <w:t xml:space="preserve">. </w:t>
      </w:r>
      <w:r w:rsidR="00E41663">
        <w:t xml:space="preserve">Документ примет состояние «Проверено», как показано на рисунке </w:t>
      </w:r>
      <w:r w:rsidR="00E41663">
        <w:fldChar w:fldCharType="begin"/>
      </w:r>
      <w:r w:rsidR="00E41663">
        <w:instrText xml:space="preserve"> REF _Ref220929716 \h </w:instrText>
      </w:r>
      <w:r w:rsidR="00E41663">
        <w:fldChar w:fldCharType="separate"/>
      </w:r>
      <w:r w:rsidR="00452C70">
        <w:rPr>
          <w:noProof/>
        </w:rPr>
        <w:t>14</w:t>
      </w:r>
      <w:r w:rsidR="00E41663">
        <w:fldChar w:fldCharType="end"/>
      </w:r>
      <w:r w:rsidR="00E41663">
        <w:t xml:space="preserve">. Далее необходимо согласовать анкету в рамках ГАБС и направить его на рассмотрение в ФК, как описано в </w:t>
      </w:r>
      <w:hyperlink w:anchor="_Согласование_анкеты" w:history="1">
        <w:r w:rsidR="00E41663">
          <w:rPr>
            <w:rStyle w:val="af6"/>
          </w:rPr>
          <w:t>п. 2.2</w:t>
        </w:r>
      </w:hyperlink>
      <w:r w:rsidR="00E41663">
        <w:rPr>
          <w:rStyle w:val="af6"/>
        </w:rPr>
        <w:t>.</w:t>
      </w:r>
    </w:p>
    <w:p w14:paraId="2E400AE3" w14:textId="77777777" w:rsidR="00E41663" w:rsidRDefault="00E41663" w:rsidP="000C1905">
      <w:pPr>
        <w:pStyle w:val="af1"/>
        <w:spacing w:line="360" w:lineRule="auto"/>
      </w:pPr>
    </w:p>
    <w:p w14:paraId="31D4A917" w14:textId="42AD2178" w:rsidR="000C1905" w:rsidRDefault="000C1905" w:rsidP="000C1905">
      <w:pPr>
        <w:pStyle w:val="31"/>
      </w:pPr>
      <w:r>
        <w:lastRenderedPageBreak/>
        <w:t>В</w:t>
      </w:r>
      <w:r w:rsidRPr="00137F51">
        <w:t>озвра</w:t>
      </w:r>
      <w:r>
        <w:t xml:space="preserve">т </w:t>
      </w:r>
      <w:r w:rsidRPr="00137F51">
        <w:t xml:space="preserve">на доработку </w:t>
      </w:r>
      <w:r>
        <w:t>документа сотрудниками ФК</w:t>
      </w:r>
    </w:p>
    <w:p w14:paraId="5D279F92" w14:textId="46679A44" w:rsidR="0000418D" w:rsidRDefault="00C9283A" w:rsidP="0000418D">
      <w:pPr>
        <w:pStyle w:val="af1"/>
        <w:spacing w:line="360" w:lineRule="auto"/>
      </w:pPr>
      <w:r>
        <w:t>В случае если анкета была отправлена на доработку сотрудниками ФК, документ при</w:t>
      </w:r>
      <w:r w:rsidR="00DC2EAD">
        <w:t>нимает</w:t>
      </w:r>
      <w:r>
        <w:t xml:space="preserve"> состояние «На доработке». </w:t>
      </w:r>
      <w:r w:rsidR="00F0671E">
        <w:t>При наведении курсора на поле «Состояние» отобразится причина возврата документа на доработку, как показано на рисунке</w:t>
      </w:r>
      <w:r w:rsidR="0000418D">
        <w:t xml:space="preserve"> </w:t>
      </w:r>
      <w:r w:rsidR="0000418D">
        <w:fldChar w:fldCharType="begin"/>
      </w:r>
      <w:r w:rsidR="0000418D">
        <w:instrText xml:space="preserve"> REF _Ref195187108 \h </w:instrText>
      </w:r>
      <w:r w:rsidR="0000418D">
        <w:fldChar w:fldCharType="separate"/>
      </w:r>
      <w:r w:rsidR="00452C70">
        <w:rPr>
          <w:noProof/>
        </w:rPr>
        <w:t>48</w:t>
      </w:r>
      <w:r w:rsidR="0000418D">
        <w:fldChar w:fldCharType="end"/>
      </w:r>
      <w:r w:rsidR="0000418D">
        <w:t xml:space="preserve">. </w:t>
      </w:r>
    </w:p>
    <w:p w14:paraId="73E85252" w14:textId="77777777" w:rsidR="0000418D" w:rsidRDefault="0000418D" w:rsidP="0000418D">
      <w:pPr>
        <w:pStyle w:val="af1"/>
        <w:keepNext/>
        <w:spacing w:line="360" w:lineRule="auto"/>
        <w:ind w:firstLine="0"/>
      </w:pPr>
      <w:r w:rsidRPr="0000418D">
        <w:rPr>
          <w:noProof/>
        </w:rPr>
        <w:drawing>
          <wp:inline distT="0" distB="0" distL="0" distR="0" wp14:anchorId="4F7E6D8B" wp14:editId="05565C82">
            <wp:extent cx="5824497" cy="2547854"/>
            <wp:effectExtent l="0" t="0" r="5080" b="5080"/>
            <wp:docPr id="4939" name="Рисунок 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r="4774"/>
                    <a:stretch/>
                  </pic:blipFill>
                  <pic:spPr bwMode="auto">
                    <a:xfrm>
                      <a:off x="0" y="0"/>
                      <a:ext cx="5827358" cy="254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AEA74" w14:textId="4D5E549F" w:rsidR="0000418D" w:rsidRDefault="0000418D" w:rsidP="0000418D">
      <w:pPr>
        <w:pStyle w:val="affffc"/>
      </w:pPr>
      <w:bookmarkStart w:id="118" w:name="_Toc223359282"/>
      <w:r>
        <w:t xml:space="preserve">Рисунок </w:t>
      </w:r>
      <w:fldSimple w:instr=" SEQ Рисунок \* ARABIC ">
        <w:bookmarkStart w:id="119" w:name="_Ref195187108"/>
        <w:r w:rsidR="00452C70">
          <w:rPr>
            <w:noProof/>
          </w:rPr>
          <w:t>48</w:t>
        </w:r>
        <w:bookmarkEnd w:id="119"/>
      </w:fldSimple>
      <w:r>
        <w:t xml:space="preserve"> –</w:t>
      </w:r>
      <w:r w:rsidR="00E41663">
        <w:t xml:space="preserve"> Документ «Анкета ГАБС» в состоянии «На доработке», хинт в поле «Состояние»</w:t>
      </w:r>
      <w:bookmarkEnd w:id="118"/>
    </w:p>
    <w:p w14:paraId="73DD1B66" w14:textId="77777777" w:rsidR="00E41663" w:rsidRDefault="00E41663" w:rsidP="00E41663">
      <w:pPr>
        <w:pStyle w:val="af1"/>
        <w:spacing w:line="360" w:lineRule="auto"/>
        <w:ind w:firstLine="709"/>
      </w:pPr>
      <w:r>
        <w:t xml:space="preserve">Более подробно текст возврата на доработку можно посмотреть по иконке </w:t>
      </w:r>
      <w:r w:rsidRPr="008C330F">
        <w:rPr>
          <w:noProof/>
        </w:rPr>
        <w:drawing>
          <wp:inline distT="0" distB="0" distL="0" distR="0" wp14:anchorId="047102AF" wp14:editId="7E809E5B">
            <wp:extent cx="209550" cy="180975"/>
            <wp:effectExtent l="0" t="0" r="0" b="952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поле «Состояние». По иконке откроется информационное окно, как показано на рисунке </w:t>
      </w:r>
      <w:r>
        <w:fldChar w:fldCharType="begin"/>
      </w:r>
      <w:r>
        <w:instrText xml:space="preserve"> REF _Ref219291528 \h </w:instrText>
      </w:r>
      <w:r>
        <w:fldChar w:fldCharType="separate"/>
      </w:r>
      <w:r w:rsidR="00452C70">
        <w:rPr>
          <w:noProof/>
        </w:rPr>
        <w:t>44</w:t>
      </w:r>
      <w:r>
        <w:fldChar w:fldCharType="end"/>
      </w:r>
      <w:r>
        <w:t>.</w:t>
      </w:r>
    </w:p>
    <w:p w14:paraId="7A200110" w14:textId="49CDF415" w:rsidR="00DC2EAD" w:rsidRDefault="00265357" w:rsidP="00C9283A">
      <w:pPr>
        <w:pStyle w:val="af1"/>
        <w:spacing w:line="360" w:lineRule="auto"/>
      </w:pPr>
      <w:r>
        <w:t>В</w:t>
      </w:r>
      <w:r w:rsidR="00C9283A">
        <w:t xml:space="preserve"> </w:t>
      </w:r>
      <w:r w:rsidR="00DC2EAD">
        <w:t>детализации</w:t>
      </w:r>
      <w:r w:rsidR="00C9283A">
        <w:t xml:space="preserve"> «Анкета» у разделов анкеты может быть проставлен признак «Проверено», как представлено на рисунке </w:t>
      </w:r>
      <w:r w:rsidR="00C9283A">
        <w:fldChar w:fldCharType="begin"/>
      </w:r>
      <w:r w:rsidR="00C9283A">
        <w:instrText xml:space="preserve"> REF _Ref159853447 \h</w:instrText>
      </w:r>
      <w:r w:rsidR="00C9283A" w:rsidRPr="00863262">
        <w:instrText>\# #</w:instrText>
      </w:r>
      <w:r w:rsidR="00C9283A">
        <w:instrText xml:space="preserve"> </w:instrText>
      </w:r>
      <w:r w:rsidR="00C9283A">
        <w:fldChar w:fldCharType="separate"/>
      </w:r>
      <w:r w:rsidR="00452C70">
        <w:t>49</w:t>
      </w:r>
      <w:r w:rsidR="00C9283A">
        <w:fldChar w:fldCharType="end"/>
      </w:r>
      <w:r w:rsidR="00C9283A">
        <w:t xml:space="preserve">. </w:t>
      </w:r>
    </w:p>
    <w:p w14:paraId="38D5B022" w14:textId="77777777" w:rsidR="00DC2EAD" w:rsidRDefault="00DC2EAD" w:rsidP="00DC2EAD">
      <w:pPr>
        <w:pStyle w:val="affff9"/>
      </w:pPr>
      <w:r>
        <w:rPr>
          <w:noProof/>
        </w:rPr>
        <w:drawing>
          <wp:inline distT="0" distB="0" distL="0" distR="0" wp14:anchorId="2F466A76" wp14:editId="3B6F0310">
            <wp:extent cx="6119495" cy="1725295"/>
            <wp:effectExtent l="0" t="0" r="0" b="8255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ено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E2C9" w14:textId="77777777" w:rsidR="00DC2EAD" w:rsidRDefault="00DC2EAD" w:rsidP="00DC2EAD">
      <w:pPr>
        <w:pStyle w:val="affffc"/>
      </w:pPr>
      <w:bookmarkStart w:id="120" w:name="_Ref159853447"/>
      <w:bookmarkStart w:id="121" w:name="_Toc223359283"/>
      <w:r>
        <w:t xml:space="preserve">Рисунок </w:t>
      </w:r>
      <w:fldSimple w:instr=" SEQ Рисунок \* ARABIC ">
        <w:r w:rsidR="00452C70">
          <w:rPr>
            <w:noProof/>
          </w:rPr>
          <w:t>49</w:t>
        </w:r>
      </w:fldSimple>
      <w:bookmarkEnd w:id="120"/>
      <w:r>
        <w:t xml:space="preserve"> – Признак «Проверено» в документе «Анализ ГАБС»</w:t>
      </w:r>
      <w:bookmarkEnd w:id="121"/>
    </w:p>
    <w:p w14:paraId="4D534270" w14:textId="77777777" w:rsidR="00C9283A" w:rsidRDefault="00DC2EAD" w:rsidP="00C9283A">
      <w:pPr>
        <w:pStyle w:val="af1"/>
        <w:spacing w:line="360" w:lineRule="auto"/>
      </w:pPr>
      <w:r>
        <w:lastRenderedPageBreak/>
        <w:t>Установка признака «Проверено» означает</w:t>
      </w:r>
      <w:r w:rsidR="00C9283A">
        <w:t>, что вопросы данного раздела не требуют корректировки и з</w:t>
      </w:r>
      <w:r w:rsidR="00C53B01">
        <w:t>аблокированы от редактирования.</w:t>
      </w:r>
      <w:r w:rsidR="00E127D5">
        <w:t xml:space="preserve"> Данный признак устанавливают сотрудники ФК во время проверки анкеты.</w:t>
      </w:r>
    </w:p>
    <w:p w14:paraId="0E28A1A0" w14:textId="77777777" w:rsidR="00DC2EAD" w:rsidRDefault="00C9283A" w:rsidP="00C9283A">
      <w:pPr>
        <w:pStyle w:val="af1"/>
        <w:spacing w:line="360" w:lineRule="auto"/>
      </w:pPr>
      <w:r>
        <w:t>В таком случае, респонденту следует скорректи</w:t>
      </w:r>
      <w:r w:rsidR="00DC2EAD">
        <w:t xml:space="preserve">ровать вопросы в другом разделе, а также проверить детализацию «Запрашиваемые документы». </w:t>
      </w:r>
    </w:p>
    <w:p w14:paraId="47CD2FEC" w14:textId="77777777" w:rsidR="00DC2EAD" w:rsidRDefault="00DC2EAD" w:rsidP="00C9283A">
      <w:pPr>
        <w:pStyle w:val="af1"/>
        <w:spacing w:line="360" w:lineRule="auto"/>
      </w:pPr>
      <w:r>
        <w:t>В детализации «Запрашиваемые документы» сотрудники ФК могут добавить названия документов, которые необходимо прикрепить к анкете</w:t>
      </w:r>
      <w:r w:rsidR="00763E45">
        <w:t>, как показано на рисунке</w:t>
      </w:r>
      <w:r w:rsidR="00236398">
        <w:t xml:space="preserve"> </w:t>
      </w:r>
      <w:r w:rsidR="00236398">
        <w:fldChar w:fldCharType="begin"/>
      </w:r>
      <w:r w:rsidR="00236398">
        <w:instrText xml:space="preserve"> REF _Ref160633593 \h\</w:instrText>
      </w:r>
      <w:r w:rsidR="00236398" w:rsidRPr="00236398">
        <w:instrText># #</w:instrText>
      </w:r>
      <w:r w:rsidR="00236398">
        <w:instrText xml:space="preserve"> </w:instrText>
      </w:r>
      <w:r w:rsidR="00236398">
        <w:fldChar w:fldCharType="separate"/>
      </w:r>
      <w:r w:rsidR="00452C70">
        <w:t>50</w:t>
      </w:r>
      <w:r w:rsidR="00236398">
        <w:fldChar w:fldCharType="end"/>
      </w:r>
      <w:r w:rsidR="00236398">
        <w:t>.</w:t>
      </w:r>
    </w:p>
    <w:p w14:paraId="25B43E70" w14:textId="77777777" w:rsidR="00763E45" w:rsidRDefault="00763E45" w:rsidP="00236398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 wp14:anchorId="06877422" wp14:editId="57BF18B9">
            <wp:extent cx="5600700" cy="482600"/>
            <wp:effectExtent l="0" t="0" r="0" b="0"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/>
                    <a:srcRect r="7891"/>
                    <a:stretch/>
                  </pic:blipFill>
                  <pic:spPr bwMode="auto">
                    <a:xfrm>
                      <a:off x="0" y="0"/>
                      <a:ext cx="5636607" cy="48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C1007" w14:textId="77777777" w:rsidR="00236398" w:rsidRPr="00236398" w:rsidRDefault="00236398" w:rsidP="00236398">
      <w:pPr>
        <w:pStyle w:val="affffc"/>
      </w:pPr>
      <w:bookmarkStart w:id="122" w:name="_Ref160633593"/>
      <w:bookmarkStart w:id="123" w:name="_Toc223359284"/>
      <w:r>
        <w:t xml:space="preserve">Рисунок </w:t>
      </w:r>
      <w:fldSimple w:instr=" SEQ Рисунок \* ARABIC ">
        <w:r w:rsidR="00452C70">
          <w:rPr>
            <w:noProof/>
          </w:rPr>
          <w:t>50</w:t>
        </w:r>
      </w:fldSimple>
      <w:bookmarkEnd w:id="122"/>
      <w:r w:rsidRPr="00236398">
        <w:t xml:space="preserve"> – </w:t>
      </w:r>
      <w:r>
        <w:t>Раздел «Запрашиваемые документы»</w:t>
      </w:r>
      <w:bookmarkEnd w:id="123"/>
    </w:p>
    <w:p w14:paraId="458F9F01" w14:textId="77777777" w:rsidR="00236398" w:rsidRDefault="00236398" w:rsidP="00C9283A">
      <w:pPr>
        <w:pStyle w:val="af1"/>
        <w:spacing w:line="360" w:lineRule="auto"/>
      </w:pPr>
      <w:r>
        <w:t xml:space="preserve">Для прикрепления запрашиваемых документов респонденту необходимо перейти к разделу «Запрашиваемые документы» и нажать на поле «Наличие файлов, прикрепленных к документу», как показано на рисунке </w:t>
      </w:r>
      <w:r>
        <w:fldChar w:fldCharType="begin"/>
      </w:r>
      <w:r>
        <w:instrText xml:space="preserve"> REF _Ref160633716 \h\</w:instrText>
      </w:r>
      <w:r w:rsidRPr="00236398">
        <w:instrText># #</w:instrText>
      </w:r>
      <w:r>
        <w:instrText xml:space="preserve"> </w:instrText>
      </w:r>
      <w:r>
        <w:fldChar w:fldCharType="separate"/>
      </w:r>
      <w:r w:rsidR="00452C70">
        <w:t>51</w:t>
      </w:r>
      <w:r>
        <w:fldChar w:fldCharType="end"/>
      </w:r>
      <w:r>
        <w:t>.</w:t>
      </w:r>
    </w:p>
    <w:p w14:paraId="31D3C7A0" w14:textId="77777777" w:rsidR="00236398" w:rsidRDefault="00236398" w:rsidP="00236398">
      <w:pPr>
        <w:pStyle w:val="affff9"/>
      </w:pPr>
      <w:r>
        <w:rPr>
          <w:noProof/>
        </w:rPr>
        <w:drawing>
          <wp:inline distT="0" distB="0" distL="0" distR="0" wp14:anchorId="5E462061" wp14:editId="14E80AA6">
            <wp:extent cx="6119495" cy="842544"/>
            <wp:effectExtent l="0" t="0" r="0" b="0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E0BEF" w14:textId="77777777" w:rsidR="00236398" w:rsidRDefault="00236398" w:rsidP="00236398">
      <w:pPr>
        <w:pStyle w:val="affffc"/>
      </w:pPr>
      <w:bookmarkStart w:id="124" w:name="_Ref160633716"/>
      <w:bookmarkStart w:id="125" w:name="_Toc223359285"/>
      <w:r>
        <w:t xml:space="preserve">Рисунок </w:t>
      </w:r>
      <w:fldSimple w:instr=" SEQ Рисунок \* ARABIC ">
        <w:r w:rsidR="00452C70">
          <w:rPr>
            <w:noProof/>
          </w:rPr>
          <w:t>51</w:t>
        </w:r>
      </w:fldSimple>
      <w:bookmarkEnd w:id="124"/>
      <w:r>
        <w:t xml:space="preserve"> – Поле «Наличие файлов, прикрепленных к документу»</w:t>
      </w:r>
      <w:bookmarkEnd w:id="125"/>
    </w:p>
    <w:p w14:paraId="5E3C9C40" w14:textId="77777777" w:rsidR="00236398" w:rsidRDefault="00236398" w:rsidP="00236398">
      <w:pPr>
        <w:pStyle w:val="af1"/>
        <w:spacing w:line="360" w:lineRule="auto"/>
      </w:pPr>
      <w:r>
        <w:t xml:space="preserve">В модальном окне «Прикрепленные файлы» необходимо нажать кнопку «Прикрепить», как показано на рисунке </w:t>
      </w:r>
      <w:r w:rsidR="00E75C9B">
        <w:fldChar w:fldCharType="begin"/>
      </w:r>
      <w:r w:rsidR="00E75C9B">
        <w:instrText xml:space="preserve"> REF _Ref160633867 \h\</w:instrText>
      </w:r>
      <w:r w:rsidR="00E75C9B" w:rsidRPr="00E75C9B">
        <w:instrText># #</w:instrText>
      </w:r>
      <w:r w:rsidR="00E75C9B">
        <w:instrText xml:space="preserve"> </w:instrText>
      </w:r>
      <w:r w:rsidR="00E75C9B">
        <w:fldChar w:fldCharType="separate"/>
      </w:r>
      <w:r w:rsidR="00452C70">
        <w:t>52</w:t>
      </w:r>
      <w:r w:rsidR="00E75C9B">
        <w:fldChar w:fldCharType="end"/>
      </w:r>
      <w:r>
        <w:t>, для выбора фа</w:t>
      </w:r>
      <w:r w:rsidR="00E75C9B">
        <w:t>йла на компьютере пользователя.</w:t>
      </w:r>
    </w:p>
    <w:p w14:paraId="56432794" w14:textId="77777777" w:rsidR="00236398" w:rsidRDefault="00236398" w:rsidP="00236398">
      <w:pPr>
        <w:pStyle w:val="affff9"/>
      </w:pPr>
      <w:r>
        <w:rPr>
          <w:noProof/>
        </w:rPr>
        <w:lastRenderedPageBreak/>
        <w:drawing>
          <wp:inline distT="0" distB="0" distL="0" distR="0" wp14:anchorId="7D74331E" wp14:editId="6F3A6994">
            <wp:extent cx="5511800" cy="2560493"/>
            <wp:effectExtent l="0" t="0" r="0" b="0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10085" cy="255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23AEB" w14:textId="77777777" w:rsidR="00236398" w:rsidRDefault="00236398" w:rsidP="00E75C9B">
      <w:pPr>
        <w:pStyle w:val="affffc"/>
      </w:pPr>
      <w:bookmarkStart w:id="126" w:name="_Ref160633867"/>
      <w:bookmarkStart w:id="127" w:name="_Toc223359286"/>
      <w:r>
        <w:t xml:space="preserve">Рисунок </w:t>
      </w:r>
      <w:fldSimple w:instr=" SEQ Рисунок \* ARABIC ">
        <w:r w:rsidR="00452C70">
          <w:rPr>
            <w:noProof/>
          </w:rPr>
          <w:t>52</w:t>
        </w:r>
      </w:fldSimple>
      <w:bookmarkEnd w:id="126"/>
      <w:r>
        <w:t xml:space="preserve"> – Модальное окно «Прикрепленные файлы»</w:t>
      </w:r>
      <w:bookmarkEnd w:id="127"/>
    </w:p>
    <w:p w14:paraId="12AB47A1" w14:textId="77777777" w:rsidR="00E75C9B" w:rsidRDefault="00E75C9B" w:rsidP="00E75C9B">
      <w:pPr>
        <w:pStyle w:val="af1"/>
        <w:spacing w:line="360" w:lineRule="auto"/>
      </w:pPr>
      <w:r>
        <w:t xml:space="preserve">После успешного прикрепления файлов, в поле «Наличие файлов, прикрепленных к документу» отобразится соответствующий значок, как показано на рисунке </w:t>
      </w:r>
      <w:r>
        <w:fldChar w:fldCharType="begin"/>
      </w:r>
      <w:r>
        <w:instrText xml:space="preserve"> REF _Ref160633982 \h\</w:instrText>
      </w:r>
      <w:r w:rsidRPr="00E75C9B">
        <w:instrText># #</w:instrText>
      </w:r>
      <w:r>
        <w:instrText xml:space="preserve"> </w:instrText>
      </w:r>
      <w:r>
        <w:fldChar w:fldCharType="separate"/>
      </w:r>
      <w:r w:rsidR="00452C70">
        <w:t>53</w:t>
      </w:r>
      <w:r>
        <w:fldChar w:fldCharType="end"/>
      </w:r>
      <w:r>
        <w:t>.</w:t>
      </w:r>
    </w:p>
    <w:p w14:paraId="4FE7A170" w14:textId="77777777" w:rsidR="00E75C9B" w:rsidRDefault="00E75C9B" w:rsidP="00E75C9B">
      <w:pPr>
        <w:pStyle w:val="affff9"/>
      </w:pPr>
      <w:r>
        <w:rPr>
          <w:noProof/>
        </w:rPr>
        <w:drawing>
          <wp:inline distT="0" distB="0" distL="0" distR="0" wp14:anchorId="15A826EA" wp14:editId="2E33F7F1">
            <wp:extent cx="6119495" cy="821070"/>
            <wp:effectExtent l="0" t="0" r="0" b="0"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1723" w14:textId="77777777" w:rsidR="00E75C9B" w:rsidRDefault="00E75C9B" w:rsidP="00E75C9B">
      <w:pPr>
        <w:pStyle w:val="affffc"/>
      </w:pPr>
      <w:bookmarkStart w:id="128" w:name="_Ref160633982"/>
      <w:bookmarkStart w:id="129" w:name="_Toc223359287"/>
      <w:r>
        <w:t xml:space="preserve">Рисунок </w:t>
      </w:r>
      <w:fldSimple w:instr=" SEQ Рисунок \* ARABIC ">
        <w:r w:rsidR="00452C70">
          <w:rPr>
            <w:noProof/>
          </w:rPr>
          <w:t>53</w:t>
        </w:r>
      </w:fldSimple>
      <w:bookmarkEnd w:id="128"/>
      <w:r>
        <w:t xml:space="preserve"> – Отметка о прикреплении файлов</w:t>
      </w:r>
      <w:bookmarkEnd w:id="129"/>
    </w:p>
    <w:p w14:paraId="5D526A17" w14:textId="02D32206" w:rsidR="00B652C4" w:rsidRPr="00E41663" w:rsidRDefault="00E41663" w:rsidP="00B652C4">
      <w:pPr>
        <w:pStyle w:val="af1"/>
        <w:spacing w:line="360" w:lineRule="auto"/>
        <w:rPr>
          <w:color w:val="0000FF"/>
          <w:u w:val="single"/>
        </w:rPr>
      </w:pPr>
      <w:r w:rsidRPr="00453A92">
        <w:t xml:space="preserve">После внесения правок, необходимо нажать кнопку «Действия» и выбрать действие </w:t>
      </w:r>
      <w:r w:rsidR="00B652C4">
        <w:t xml:space="preserve">«Завершить доработку», как показано на рисунке </w:t>
      </w:r>
      <w:r w:rsidR="00B652C4">
        <w:fldChar w:fldCharType="begin"/>
      </w:r>
      <w:r w:rsidR="00B652C4">
        <w:instrText xml:space="preserve"> REF _Ref220935346 \h </w:instrText>
      </w:r>
      <w:r w:rsidR="00B652C4">
        <w:fldChar w:fldCharType="separate"/>
      </w:r>
      <w:r w:rsidR="00452C70">
        <w:rPr>
          <w:noProof/>
        </w:rPr>
        <w:t>45</w:t>
      </w:r>
      <w:r w:rsidR="00B652C4">
        <w:fldChar w:fldCharType="end"/>
      </w:r>
      <w:r>
        <w:t xml:space="preserve">. Документ примет состояние «Проверено», как показано на рисунке </w:t>
      </w:r>
      <w:r>
        <w:fldChar w:fldCharType="begin"/>
      </w:r>
      <w:r>
        <w:instrText xml:space="preserve"> REF _Ref220929716 \h </w:instrText>
      </w:r>
      <w:r>
        <w:fldChar w:fldCharType="separate"/>
      </w:r>
      <w:r w:rsidR="00452C70">
        <w:rPr>
          <w:noProof/>
        </w:rPr>
        <w:t>14</w:t>
      </w:r>
      <w:r>
        <w:fldChar w:fldCharType="end"/>
      </w:r>
      <w:r>
        <w:t xml:space="preserve">. Далее необходимо согласовать анкету в рамках ГАБС и направить его на рассмотрение в ФК, как описано в </w:t>
      </w:r>
      <w:hyperlink w:anchor="_Согласование_анкеты" w:history="1">
        <w:r>
          <w:rPr>
            <w:rStyle w:val="af6"/>
          </w:rPr>
          <w:t>п. 2.2</w:t>
        </w:r>
      </w:hyperlink>
      <w:r>
        <w:rPr>
          <w:rStyle w:val="af6"/>
        </w:rPr>
        <w:t>.</w:t>
      </w:r>
    </w:p>
    <w:p w14:paraId="6A7E3A86" w14:textId="77777777" w:rsidR="00390110" w:rsidRDefault="00390110" w:rsidP="00F559D9">
      <w:pPr>
        <w:pStyle w:val="10"/>
        <w:pageBreakBefore/>
      </w:pPr>
      <w:bookmarkStart w:id="130" w:name="_Общее_описание_настройки"/>
      <w:bookmarkStart w:id="131" w:name="_Ref141505383"/>
      <w:bookmarkStart w:id="132" w:name="_Toc223359224"/>
      <w:bookmarkEnd w:id="130"/>
      <w:r>
        <w:lastRenderedPageBreak/>
        <w:t>Общее описание настройки листа согласования для документов Подсистемы</w:t>
      </w:r>
      <w:bookmarkEnd w:id="131"/>
      <w:bookmarkEnd w:id="132"/>
    </w:p>
    <w:p w14:paraId="07982397" w14:textId="77777777" w:rsidR="00390110" w:rsidRDefault="00390110" w:rsidP="00390110">
      <w:pPr>
        <w:pStyle w:val="af1"/>
        <w:spacing w:line="360" w:lineRule="auto"/>
        <w:ind w:firstLine="709"/>
      </w:pPr>
      <w:r>
        <w:t xml:space="preserve">Настройка листа согласования для документов Подсистемы доступна по кнопке </w:t>
      </w:r>
      <w:r>
        <w:rPr>
          <w:noProof/>
        </w:rPr>
        <w:drawing>
          <wp:inline distT="0" distB="0" distL="0" distR="0" wp14:anchorId="20A58A84" wp14:editId="09BFBA6E">
            <wp:extent cx="838200" cy="247650"/>
            <wp:effectExtent l="0" t="0" r="0" b="0"/>
            <wp:docPr id="202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/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«Действия над документом» из меню инструментов списковой формы документов или внутри самого документа.</w:t>
      </w:r>
    </w:p>
    <w:p w14:paraId="729A0376" w14:textId="77777777" w:rsidR="00390110" w:rsidRDefault="00390110" w:rsidP="00390110">
      <w:pPr>
        <w:spacing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>С помощью листа согласования исполнитель, ответственный за подготовку (согласование) документа, может направить документ на согласование произвольному лицу (группе лиц). Согласование документов происходит по этапам. Этап – это ступень рассмотрения и принятия решения по документу в определенном подразделении. В зависимости от схемы согласования для разных документов может быть установлено разное количество и порядок этапов. Согласование документов может происходить в несколько кругов. При направлении документа на доработку он возвращается автору, который после внесения корректировок вновь отправляет документ на согласование, начиная новый круг согласования.</w:t>
      </w:r>
    </w:p>
    <w:p w14:paraId="1983BB22" w14:textId="77777777" w:rsidR="00390110" w:rsidRDefault="00390110" w:rsidP="00390110">
      <w:pPr>
        <w:spacing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 xml:space="preserve">Настройка листа согласования для документов Системы доступна в меню панели инструментов реестрового интерфейса и карточки документа. Первоначальный запуск листа согласования осуществляется в результате выбора операции «На согласование», как представлено на рисунке </w:t>
      </w:r>
      <w:r>
        <w:rPr>
          <w:rFonts w:cstheme="minorBidi"/>
          <w:sz w:val="28"/>
        </w:rPr>
        <w:fldChar w:fldCharType="begin"/>
      </w:r>
      <w:r>
        <w:rPr>
          <w:rFonts w:cstheme="minorBidi"/>
          <w:sz w:val="28"/>
        </w:rPr>
        <w:instrText xml:space="preserve"> REF _Ref134090147 \h\# #  \* MERGEFORMAT </w:instrText>
      </w:r>
      <w:r>
        <w:rPr>
          <w:rFonts w:cstheme="minorBidi"/>
          <w:sz w:val="28"/>
        </w:rPr>
      </w:r>
      <w:r>
        <w:rPr>
          <w:rFonts w:cstheme="minorBidi"/>
          <w:sz w:val="28"/>
        </w:rPr>
        <w:fldChar w:fldCharType="separate"/>
      </w:r>
      <w:r w:rsidR="00452C70">
        <w:rPr>
          <w:rFonts w:cstheme="minorBidi"/>
          <w:sz w:val="28"/>
        </w:rPr>
        <w:t>54</w:t>
      </w:r>
      <w:r>
        <w:rPr>
          <w:rFonts w:cstheme="minorBidi"/>
          <w:sz w:val="28"/>
        </w:rPr>
        <w:fldChar w:fldCharType="end"/>
      </w:r>
      <w:r>
        <w:rPr>
          <w:rFonts w:cstheme="minorBidi"/>
          <w:sz w:val="28"/>
        </w:rPr>
        <w:t>.</w:t>
      </w:r>
    </w:p>
    <w:p w14:paraId="6DAEC52A" w14:textId="77777777" w:rsidR="00390110" w:rsidRDefault="00390110" w:rsidP="00390110">
      <w:pPr>
        <w:pStyle w:val="affff9"/>
        <w:rPr>
          <w:rFonts w:cstheme="minorBidi"/>
        </w:rPr>
      </w:pPr>
      <w:r>
        <w:rPr>
          <w:noProof/>
        </w:rPr>
        <w:drawing>
          <wp:inline distT="0" distB="0" distL="0" distR="0" wp14:anchorId="1B5FC496" wp14:editId="440571ED">
            <wp:extent cx="1273262" cy="1562986"/>
            <wp:effectExtent l="0" t="0" r="3175" b="0"/>
            <wp:docPr id="203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/>
                  </pic:blipFill>
                  <pic:spPr bwMode="auto">
                    <a:xfrm>
                      <a:off x="0" y="0"/>
                      <a:ext cx="1270812" cy="155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D6D7" w14:textId="77777777" w:rsidR="00390110" w:rsidRDefault="00390110" w:rsidP="00390110">
      <w:pPr>
        <w:pStyle w:val="affffc"/>
      </w:pPr>
      <w:bookmarkStart w:id="133" w:name="_Ref134090147"/>
      <w:bookmarkStart w:id="134" w:name="_Toc145945416"/>
      <w:bookmarkStart w:id="135" w:name="_Toc223359288"/>
      <w:r>
        <w:t xml:space="preserve">Рисунок </w:t>
      </w:r>
      <w:fldSimple w:instr=" SEQ Рисунок \* ARABIC ">
        <w:r w:rsidR="00452C70">
          <w:rPr>
            <w:noProof/>
          </w:rPr>
          <w:t>54</w:t>
        </w:r>
      </w:fldSimple>
      <w:bookmarkEnd w:id="133"/>
      <w:r>
        <w:t xml:space="preserve"> – Первоначальный запуск листа согласования</w:t>
      </w:r>
      <w:bookmarkEnd w:id="134"/>
      <w:bookmarkEnd w:id="135"/>
    </w:p>
    <w:p w14:paraId="6E14D63C" w14:textId="77777777" w:rsidR="00390110" w:rsidRDefault="00390110" w:rsidP="00390110">
      <w:pPr>
        <w:pStyle w:val="af1"/>
        <w:spacing w:line="360" w:lineRule="auto"/>
        <w:ind w:firstLine="709"/>
      </w:pPr>
      <w:r>
        <w:t>В появившемся модальном окне (</w:t>
      </w:r>
      <w:r>
        <w:fldChar w:fldCharType="begin"/>
      </w:r>
      <w:r>
        <w:instrText xml:space="preserve"> REF _Ref134088751 \h  \* MERGEFORMAT </w:instrText>
      </w:r>
      <w:r>
        <w:fldChar w:fldCharType="separate"/>
      </w:r>
      <w:r w:rsidR="00452C70">
        <w:t>Рисунок 55</w:t>
      </w:r>
      <w:r>
        <w:fldChar w:fldCharType="end"/>
      </w:r>
      <w:r>
        <w:t xml:space="preserve">) можно при необходимости указать комментарий и нажать кнопку </w:t>
      </w:r>
      <w:r>
        <w:rPr>
          <w:noProof/>
        </w:rPr>
        <w:drawing>
          <wp:inline distT="0" distB="0" distL="0" distR="0" wp14:anchorId="1FF07D39" wp14:editId="6800AB4D">
            <wp:extent cx="933450" cy="238125"/>
            <wp:effectExtent l="0" t="0" r="0" b="9525"/>
            <wp:docPr id="204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75"/>
                    <a:stretch/>
                  </pic:blipFill>
                  <pic:spPr bwMode="auto"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«Применить».</w:t>
      </w:r>
    </w:p>
    <w:p w14:paraId="306BBDB9" w14:textId="77777777" w:rsidR="00390110" w:rsidRDefault="00390110" w:rsidP="00390110">
      <w:pPr>
        <w:pStyle w:val="-0"/>
      </w:pPr>
      <w:r>
        <w:rPr>
          <w:noProof/>
        </w:rPr>
        <w:lastRenderedPageBreak/>
        <w:drawing>
          <wp:inline distT="0" distB="0" distL="0" distR="0" wp14:anchorId="7CB8A0A1" wp14:editId="51F743C3">
            <wp:extent cx="3324510" cy="2638425"/>
            <wp:effectExtent l="0" t="0" r="9525" b="0"/>
            <wp:docPr id="205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76"/>
                    <a:srcRect l="1293" t="1623"/>
                    <a:stretch/>
                  </pic:blipFill>
                  <pic:spPr bwMode="auto">
                    <a:xfrm>
                      <a:off x="0" y="0"/>
                      <a:ext cx="3328597" cy="26416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3AD9" w14:textId="77777777" w:rsidR="00390110" w:rsidRDefault="00390110" w:rsidP="00B517D3">
      <w:pPr>
        <w:pStyle w:val="affffc"/>
      </w:pPr>
      <w:bookmarkStart w:id="136" w:name="_Ref134088751"/>
      <w:bookmarkStart w:id="137" w:name="_Toc81409196"/>
      <w:bookmarkStart w:id="138" w:name="_Toc145945417"/>
      <w:bookmarkStart w:id="139" w:name="_Toc223359289"/>
      <w:r>
        <w:t xml:space="preserve">Рисунок </w:t>
      </w:r>
      <w:fldSimple w:instr=" SEQ Рисунок \* ARABIC ">
        <w:r w:rsidR="00452C70">
          <w:rPr>
            <w:noProof/>
          </w:rPr>
          <w:t>55</w:t>
        </w:r>
      </w:fldSimple>
      <w:bookmarkEnd w:id="136"/>
      <w:r>
        <w:t xml:space="preserve"> – Окно «Комментарий»</w:t>
      </w:r>
      <w:bookmarkEnd w:id="137"/>
      <w:bookmarkEnd w:id="138"/>
      <w:bookmarkEnd w:id="139"/>
    </w:p>
    <w:p w14:paraId="10906C1B" w14:textId="77777777" w:rsidR="00390110" w:rsidRDefault="00390110" w:rsidP="00390110">
      <w:pPr>
        <w:spacing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 xml:space="preserve">В появившемся окне «Лист согласования» необходимо выбрать согласующих для документа с помощью операции </w:t>
      </w:r>
      <w:r>
        <w:rPr>
          <w:noProof/>
        </w:rPr>
        <w:drawing>
          <wp:inline distT="0" distB="0" distL="0" distR="0" wp14:anchorId="15EF72AC" wp14:editId="1E0EFA5E">
            <wp:extent cx="1943100" cy="190500"/>
            <wp:effectExtent l="0" t="0" r="0" b="0"/>
            <wp:docPr id="206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77"/>
                    <a:stretch/>
                  </pic:blipFill>
                  <pic:spPr bwMode="auto">
                    <a:xfrm>
                      <a:off x="0" y="0"/>
                      <a:ext cx="19431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sz w:val="28"/>
        </w:rPr>
        <w:t xml:space="preserve"> «Добавить сотрудника в лист».</w:t>
      </w:r>
    </w:p>
    <w:p w14:paraId="0F8FF00C" w14:textId="77777777" w:rsidR="00390110" w:rsidRDefault="00390110" w:rsidP="00390110">
      <w:pPr>
        <w:pStyle w:val="affff9"/>
      </w:pPr>
      <w:r>
        <w:rPr>
          <w:noProof/>
        </w:rPr>
        <w:drawing>
          <wp:inline distT="0" distB="0" distL="0" distR="0" wp14:anchorId="3FA79F5F" wp14:editId="1C99D455">
            <wp:extent cx="6119495" cy="2767636"/>
            <wp:effectExtent l="0" t="0" r="0" b="0"/>
            <wp:docPr id="207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78"/>
                    <a:stretch/>
                  </pic:blipFill>
                  <pic:spPr bwMode="auto">
                    <a:xfrm>
                      <a:off x="0" y="0"/>
                      <a:ext cx="6119495" cy="276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C498" w14:textId="77777777" w:rsidR="00390110" w:rsidRDefault="00390110" w:rsidP="00390110">
      <w:pPr>
        <w:pStyle w:val="affffc"/>
        <w:rPr>
          <w:rFonts w:cstheme="minorBidi"/>
        </w:rPr>
      </w:pPr>
      <w:bookmarkStart w:id="140" w:name="_Toc81409197"/>
      <w:bookmarkStart w:id="141" w:name="_Toc145945418"/>
      <w:bookmarkStart w:id="142" w:name="_Toc223359290"/>
      <w:r>
        <w:t xml:space="preserve">Рисунок </w:t>
      </w:r>
      <w:fldSimple w:instr=" SEQ Рисунок \* ARABIC ">
        <w:r w:rsidR="00452C70">
          <w:rPr>
            <w:noProof/>
          </w:rPr>
          <w:t>56</w:t>
        </w:r>
      </w:fldSimple>
      <w:r>
        <w:t xml:space="preserve"> – Лист согласования</w:t>
      </w:r>
      <w:bookmarkEnd w:id="140"/>
      <w:bookmarkEnd w:id="141"/>
      <w:bookmarkEnd w:id="142"/>
    </w:p>
    <w:p w14:paraId="259AB298" w14:textId="77777777" w:rsidR="00390110" w:rsidRDefault="00390110" w:rsidP="00390110">
      <w:pPr>
        <w:pStyle w:val="af1"/>
        <w:spacing w:line="360" w:lineRule="auto"/>
        <w:ind w:firstLine="709"/>
      </w:pPr>
      <w:r>
        <w:t>В появившейся строке необходимо заполнить поля:</w:t>
      </w:r>
    </w:p>
    <w:p w14:paraId="3AC22D9D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lastRenderedPageBreak/>
        <w:t xml:space="preserve">«Порядок» – устанавливается порядок согласования: возможно, провести как последовательное, так и параллельное согласование. Для параллельного согласования необходимо в поле «Порядок» для всех согласующих указать одинаковое значение (при передаче на согласование допустимо использование только первый уровень иерархии чисел: 1, 2, 3 и т.д.). Пользователь, которому поступил на согласование документ, может дополнительно включить сотрудников в лист согласования. В этом случае у включенных сотрудников будет порядок на уровень ниже чем у того кто их включил (1.1, 1.2, 1.3). Важно отметить, что владелец листа согласования может добавлять согласующих только на первый уровень (порядок 1, 2, 3). </w:t>
      </w:r>
    </w:p>
    <w:p w14:paraId="465CA2F2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«ФИО» – ФИО согласующего. Заполняется путем выбора значения из модального справочника;</w:t>
      </w:r>
    </w:p>
    <w:p w14:paraId="6AE3FF9E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«Утверждающий» – сотрудник, у которого проставлен признак «Утверждающий» завершает этап согласования, переводя документ в следующее состояние по бизнес-процессу;</w:t>
      </w:r>
    </w:p>
    <w:p w14:paraId="47D24B35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 xml:space="preserve">«Полномочие вернуть на доработку» – в случае, если проставлен признак у сотрудника, то после проставления им решения «Отказать», документ переходит в состояние «На доработке». </w:t>
      </w:r>
    </w:p>
    <w:p w14:paraId="699BFF00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«Сообщение» – поле заполняется при необходимости отправки сообщения согласующему;</w:t>
      </w:r>
    </w:p>
    <w:p w14:paraId="20929F88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 xml:space="preserve"> «Согласовать до» - устанавливается крайняя дата согласования документа.</w:t>
      </w:r>
    </w:p>
    <w:p w14:paraId="33FEF9E7" w14:textId="77777777" w:rsidR="00390110" w:rsidRDefault="00390110" w:rsidP="00390110">
      <w:pPr>
        <w:pStyle w:val="af1"/>
        <w:spacing w:line="360" w:lineRule="auto"/>
        <w:ind w:firstLine="709"/>
      </w:pPr>
      <w:r>
        <w:t xml:space="preserve">Для сохранения изменений необходимо нажать кнопку </w:t>
      </w:r>
      <w:r>
        <w:rPr>
          <w:noProof/>
        </w:rPr>
        <w:drawing>
          <wp:inline distT="0" distB="0" distL="0" distR="0" wp14:anchorId="54738C08" wp14:editId="6FCFEFDC">
            <wp:extent cx="285750" cy="238125"/>
            <wp:effectExtent l="0" t="0" r="0" b="9525"/>
            <wp:docPr id="208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«Принять изменения» на панели инструментов. Для отклонения изменений кнопку </w:t>
      </w:r>
      <w:r>
        <w:rPr>
          <w:noProof/>
        </w:rPr>
        <w:drawing>
          <wp:inline distT="0" distB="0" distL="0" distR="0" wp14:anchorId="1731CCC7" wp14:editId="6C899986">
            <wp:extent cx="276225" cy="276225"/>
            <wp:effectExtent l="0" t="0" r="9525" b="9525"/>
            <wp:docPr id="209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/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«Отменить изменения».</w:t>
      </w:r>
    </w:p>
    <w:p w14:paraId="57C5D00F" w14:textId="77777777" w:rsidR="00390110" w:rsidRDefault="00390110" w:rsidP="00390110">
      <w:pPr>
        <w:pStyle w:val="af1"/>
        <w:spacing w:line="360" w:lineRule="auto"/>
        <w:ind w:firstLine="709"/>
      </w:pPr>
      <w:r>
        <w:lastRenderedPageBreak/>
        <w:t>В листе согласования обязательно должен быть указан пользователь с признаком «Утверждающий», который должен иметь максимальный порядок внутри этапа.</w:t>
      </w:r>
    </w:p>
    <w:p w14:paraId="5ACBB1AE" w14:textId="77777777" w:rsidR="00390110" w:rsidRDefault="00390110" w:rsidP="00390110">
      <w:pPr>
        <w:pStyle w:val="af1"/>
        <w:spacing w:line="360" w:lineRule="auto"/>
        <w:ind w:firstLine="709"/>
      </w:pPr>
      <w:r>
        <w:t>При сохранении записи в листе согласования с признаком «Утверждающий» осуществляется проверка наличия прав на переход в следующее состояние по бизнес-процессу. При сохранении записи в листе согласования с признаком «Полномочие вернуть на доработку» осуществляется проверка наличия прав на переход в состояние «На доработке». В случае, если указанный пользователь не обладает соответствующими правами, откроется окно с ошибкой.</w:t>
      </w:r>
    </w:p>
    <w:p w14:paraId="536C3F12" w14:textId="77777777" w:rsidR="00390110" w:rsidRDefault="00390110" w:rsidP="00390110">
      <w:pPr>
        <w:spacing w:line="360" w:lineRule="auto"/>
        <w:ind w:firstLine="709"/>
        <w:rPr>
          <w:rFonts w:eastAsia="Arial Unicode MS" w:cstheme="minorBidi"/>
          <w:sz w:val="28"/>
        </w:rPr>
      </w:pPr>
      <w:r>
        <w:rPr>
          <w:rFonts w:eastAsia="Arial Unicode MS" w:cs="Arial Unicode MS"/>
          <w:bCs/>
          <w:sz w:val="28"/>
        </w:rPr>
        <w:t>По</w:t>
      </w:r>
      <w:r>
        <w:rPr>
          <w:rFonts w:cstheme="minorBidi"/>
          <w:sz w:val="28"/>
        </w:rPr>
        <w:t>сле успешного заполнения листа согласования и выполнения действия «Подписать и отправить на согласование» открывается окно визирования. Специалист указывает сертификат и накладывает ЭП.</w:t>
      </w:r>
      <w:r>
        <w:rPr>
          <w:rFonts w:eastAsia="Arial Unicode MS" w:cstheme="minorBidi"/>
          <w:sz w:val="28"/>
        </w:rPr>
        <w:t xml:space="preserve"> В случае, если для данного этапа согласования не требуется подписание, то действие будет называться «Начать согласование».</w:t>
      </w:r>
    </w:p>
    <w:p w14:paraId="7ABC6DBA" w14:textId="77777777" w:rsidR="00390110" w:rsidRDefault="00390110" w:rsidP="00390110">
      <w:pPr>
        <w:pStyle w:val="af1"/>
        <w:spacing w:line="360" w:lineRule="auto"/>
        <w:ind w:firstLine="709"/>
      </w:pPr>
      <w:r>
        <w:t xml:space="preserve">Последующее редактирование листа согласования доступно после его вызова по кнопке </w:t>
      </w:r>
      <w:r>
        <w:rPr>
          <w:noProof/>
        </w:rPr>
        <w:drawing>
          <wp:inline distT="0" distB="0" distL="0" distR="0" wp14:anchorId="75D3A276" wp14:editId="530C8193">
            <wp:extent cx="1590675" cy="285750"/>
            <wp:effectExtent l="0" t="0" r="9525" b="0"/>
            <wp:docPr id="21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79"/>
                    <a:stretch/>
                  </pic:blipFill>
                  <pic:spPr bwMode="auto">
                    <a:xfrm>
                      <a:off x="0" y="0"/>
                      <a:ext cx="15906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«Лист согласования» из меню панели команд реестрового интерфейса или в карточке документа.</w:t>
      </w:r>
    </w:p>
    <w:p w14:paraId="29CA70C2" w14:textId="77777777" w:rsidR="00390110" w:rsidRDefault="00390110" w:rsidP="00390110">
      <w:pPr>
        <w:pStyle w:val="af1"/>
        <w:spacing w:line="360" w:lineRule="auto"/>
        <w:ind w:firstLine="709"/>
        <w:rPr>
          <w:lang w:eastAsia="en-US"/>
        </w:rPr>
      </w:pPr>
      <w:r>
        <w:rPr>
          <w:lang w:eastAsia="en-US"/>
        </w:rPr>
        <w:t>Правила редактирования активного листа (лист согласования имеет записи по сотрудникам в состоянии «На рассмотрении»):</w:t>
      </w:r>
    </w:p>
    <w:p w14:paraId="56548370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lastRenderedPageBreak/>
        <w:t xml:space="preserve">добавить сотрудника в лист согласования может пользователь, который указан в листе или пользователь, который заполнял лист согласования для текущего этапа, через кнопку </w:t>
      </w:r>
      <w:r>
        <w:rPr>
          <w:noProof/>
        </w:rPr>
        <w:drawing>
          <wp:inline distT="0" distB="0" distL="0" distR="0" wp14:anchorId="21D3D638" wp14:editId="56CDF8CF">
            <wp:extent cx="1943100" cy="190500"/>
            <wp:effectExtent l="0" t="0" r="0" b="0"/>
            <wp:docPr id="211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77"/>
                    <a:stretch/>
                  </pic:blipFill>
                  <pic:spPr bwMode="auto">
                    <a:xfrm>
                      <a:off x="0" y="0"/>
                      <a:ext cx="19431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«Добавить сотрудника в лист». Ограничение: сам документ находится в состоянии «На согласовании». При этом если пользователь является согласующим и добавляет корреспондента в лист, то корреспондент добавляется как подчиненная запись к текущему согласующему (согласующий с порядком 1 добавляет корреспондентов с порядком 1.1, 1.2 и т. д.);</w:t>
      </w:r>
    </w:p>
    <w:p w14:paraId="03434C0A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после добавления сотрудника в лист необходимо выполнить действие «Запросить». Запись в листе согласования перейдет в состояние «На рассмотрении». Сотруднику будет отправлено уведомление о необходимости рассмотрения записи;</w:t>
      </w:r>
    </w:p>
    <w:p w14:paraId="47C8C1C5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записи, которые находятся в статусе «На рассмотрении» можно отозвать по кнопке «Отозвать» (доступно создателю записи). Запись в листе согласования перейдет в состояние «Отменен»;</w:t>
      </w:r>
    </w:p>
    <w:p w14:paraId="7BBE8DDD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записи, которые находятся в статусе «На рассмотрении», можно скорректировать путем замены корреспондента по кнопке «Заменить корреспондента» (доступно создателю записи), где в модальном окне «Замена корреспондента» необходимо выбрать согласующего из представленных пользователей (имеющих права на данный документ). Запись в листе согласования перейдет в состояние «Отменен», новая запись добавится в состоянии «На рассмотрении»;</w:t>
      </w:r>
    </w:p>
    <w:p w14:paraId="58554C52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вынесение решения о согласовании осуществляется как из меню команд реестрового интерфейса, так и из меню команд в карточке документа через кнопку «Действия над документом».</w:t>
      </w:r>
    </w:p>
    <w:p w14:paraId="5B5DDB80" w14:textId="77777777" w:rsidR="00390110" w:rsidRDefault="00390110" w:rsidP="00390110">
      <w:pPr>
        <w:spacing w:after="120"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 xml:space="preserve">У владельца листа согласования есть возможность корректировать лист согласования. </w:t>
      </w:r>
      <w:r>
        <w:rPr>
          <w:rFonts w:eastAsia="Arial Unicode MS" w:cs="Arial Unicode MS"/>
          <w:bCs/>
          <w:sz w:val="28"/>
        </w:rPr>
        <w:t xml:space="preserve">У корреспондентов, которые ещё не вынесли решение, есть </w:t>
      </w:r>
      <w:r>
        <w:rPr>
          <w:rFonts w:eastAsia="Arial Unicode MS" w:cs="Arial Unicode MS"/>
          <w:bCs/>
          <w:sz w:val="28"/>
        </w:rPr>
        <w:lastRenderedPageBreak/>
        <w:t xml:space="preserve">возможность добавлять корреспондентов, подчиненных своей записи. </w:t>
      </w:r>
      <w:r>
        <w:rPr>
          <w:rFonts w:cstheme="minorBidi"/>
          <w:sz w:val="28"/>
        </w:rPr>
        <w:t>У автора документа на протяжении всего согласования документа есть возможность забрать документ на доработку.</w:t>
      </w:r>
    </w:p>
    <w:p w14:paraId="3ABAA50D" w14:textId="77777777" w:rsidR="00390110" w:rsidRDefault="00390110" w:rsidP="00390110">
      <w:pPr>
        <w:pStyle w:val="af1"/>
        <w:spacing w:line="360" w:lineRule="auto"/>
        <w:ind w:firstLine="709"/>
        <w:rPr>
          <w:lang w:eastAsia="en-US"/>
        </w:rPr>
      </w:pPr>
      <w:r>
        <w:rPr>
          <w:lang w:eastAsia="en-US"/>
        </w:rPr>
        <w:t>Также возможно редактирование еще неактивного листа (лист согласования имеет записи по сотрудникам в состоянии «Черновик»):</w:t>
      </w:r>
    </w:p>
    <w:p w14:paraId="255ABE9D" w14:textId="77777777" w:rsidR="00390110" w:rsidRDefault="00390110" w:rsidP="00390110">
      <w:pPr>
        <w:pStyle w:val="afffff2"/>
      </w:pPr>
      <w:r>
        <w:t xml:space="preserve">В таком случае, в раннее наполненный лист согласования, где согласующий находится в состоянии «Черновик», при проставлении галки в поле «Утверждающий», отобразится модальное окно «Выберите пользователя из списка», как представлено на рисунке </w:t>
      </w:r>
      <w:r>
        <w:fldChar w:fldCharType="begin"/>
      </w:r>
      <w:r>
        <w:instrText xml:space="preserve"> REF _Ref134094297 \h\# #  \* MERGEFORMAT </w:instrText>
      </w:r>
      <w:r>
        <w:fldChar w:fldCharType="separate"/>
      </w:r>
      <w:r w:rsidR="00452C70">
        <w:t>57</w:t>
      </w:r>
      <w:r>
        <w:fldChar w:fldCharType="end"/>
      </w:r>
      <w:r>
        <w:t>.</w:t>
      </w:r>
    </w:p>
    <w:p w14:paraId="254F4D2D" w14:textId="77777777" w:rsidR="00390110" w:rsidRDefault="00390110" w:rsidP="00390110">
      <w:pPr>
        <w:pStyle w:val="affff9"/>
      </w:pPr>
      <w:r>
        <w:rPr>
          <w:noProof/>
        </w:rPr>
        <w:drawing>
          <wp:inline distT="0" distB="0" distL="0" distR="0" wp14:anchorId="36CF0E91" wp14:editId="406EA3B2">
            <wp:extent cx="6119495" cy="3070169"/>
            <wp:effectExtent l="0" t="0" r="0" b="0"/>
            <wp:docPr id="212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80"/>
                    <a:stretch/>
                  </pic:blipFill>
                  <pic:spPr bwMode="auto">
                    <a:xfrm>
                      <a:off x="0" y="0"/>
                      <a:ext cx="6119495" cy="307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07D67" w14:textId="77777777" w:rsidR="00390110" w:rsidRDefault="00390110" w:rsidP="00390110">
      <w:pPr>
        <w:pStyle w:val="affffc"/>
      </w:pPr>
      <w:bookmarkStart w:id="143" w:name="_Ref134094297"/>
      <w:bookmarkStart w:id="144" w:name="_Toc145945419"/>
      <w:bookmarkStart w:id="145" w:name="_Toc223359291"/>
      <w:r>
        <w:t xml:space="preserve">Рисунок </w:t>
      </w:r>
      <w:fldSimple w:instr=" SEQ Рисунок \* ARABIC ">
        <w:r w:rsidR="00452C70">
          <w:rPr>
            <w:noProof/>
          </w:rPr>
          <w:t>57</w:t>
        </w:r>
      </w:fldSimple>
      <w:bookmarkEnd w:id="143"/>
      <w:r>
        <w:t xml:space="preserve"> – Замена пользователя в листе согласования</w:t>
      </w:r>
      <w:bookmarkEnd w:id="144"/>
      <w:bookmarkEnd w:id="145"/>
    </w:p>
    <w:p w14:paraId="20E7D241" w14:textId="77777777" w:rsidR="00390110" w:rsidRDefault="00390110" w:rsidP="00390110">
      <w:pPr>
        <w:spacing w:after="120" w:line="360" w:lineRule="auto"/>
        <w:ind w:firstLine="709"/>
        <w:rPr>
          <w:rFonts w:eastAsia="Arial Unicode MS" w:cs="Arial Unicode MS"/>
          <w:bCs/>
          <w:sz w:val="28"/>
          <w:szCs w:val="24"/>
        </w:rPr>
      </w:pPr>
      <w:r>
        <w:rPr>
          <w:rFonts w:eastAsia="Arial Unicode MS" w:cs="Arial Unicode MS"/>
          <w:bCs/>
          <w:sz w:val="28"/>
          <w:szCs w:val="24"/>
        </w:rPr>
        <w:t>В модальном окне «Выберите пользователя из списка» представлены пользователи, которые имеют права на данный документ. При выборе нового согласующего он будет добавлен в лист согласования.</w:t>
      </w:r>
    </w:p>
    <w:p w14:paraId="7879C893" w14:textId="77777777" w:rsidR="00390110" w:rsidRDefault="00390110" w:rsidP="00390110">
      <w:pPr>
        <w:spacing w:after="120"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 xml:space="preserve">В Подсистеме реализована возможность отображения решений, принятых пользователями и состояний документов в листе согласования, в том числе в виде фонарной группы. </w:t>
      </w:r>
    </w:p>
    <w:p w14:paraId="73109BBF" w14:textId="77777777" w:rsidR="00390110" w:rsidRDefault="00390110" w:rsidP="0009313B">
      <w:pPr>
        <w:pStyle w:val="-"/>
        <w:rPr>
          <w:rFonts w:cstheme="minorBidi"/>
          <w:bCs/>
          <w:szCs w:val="28"/>
        </w:rPr>
      </w:pPr>
      <w:bookmarkStart w:id="146" w:name="_Toc81408932"/>
      <w:bookmarkStart w:id="147" w:name="_Toc145945333"/>
      <w:bookmarkStart w:id="148" w:name="_Toc223359233"/>
      <w:r w:rsidRPr="0009313B">
        <w:rPr>
          <w:rStyle w:val="affff4"/>
        </w:rPr>
        <w:lastRenderedPageBreak/>
        <w:t xml:space="preserve">Таблица </w:t>
      </w:r>
      <w:r w:rsidRPr="0009313B">
        <w:rPr>
          <w:rStyle w:val="affff4"/>
        </w:rPr>
        <w:fldChar w:fldCharType="begin"/>
      </w:r>
      <w:r w:rsidRPr="0009313B">
        <w:rPr>
          <w:rStyle w:val="affff4"/>
        </w:rPr>
        <w:instrText xml:space="preserve"> SEQ Таблица \* ARABIC </w:instrText>
      </w:r>
      <w:r w:rsidRPr="0009313B">
        <w:rPr>
          <w:rStyle w:val="affff4"/>
        </w:rPr>
        <w:fldChar w:fldCharType="separate"/>
      </w:r>
      <w:r w:rsidR="00452C70">
        <w:rPr>
          <w:rStyle w:val="affff4"/>
          <w:noProof/>
        </w:rPr>
        <w:t>1</w:t>
      </w:r>
      <w:r w:rsidRPr="0009313B">
        <w:rPr>
          <w:rStyle w:val="affff4"/>
        </w:rPr>
        <w:fldChar w:fldCharType="end"/>
      </w:r>
      <w:r w:rsidRPr="0009313B">
        <w:rPr>
          <w:rStyle w:val="affff4"/>
        </w:rPr>
        <w:t xml:space="preserve"> </w:t>
      </w:r>
      <w:r w:rsidR="00E127D5">
        <w:rPr>
          <w:rStyle w:val="affff4"/>
        </w:rPr>
        <w:t>–</w:t>
      </w:r>
      <w:r w:rsidRPr="0009313B">
        <w:rPr>
          <w:rStyle w:val="affff4"/>
        </w:rPr>
        <w:t xml:space="preserve"> Перечень значений атрибута «Результат» листа согласовани</w:t>
      </w:r>
      <w:r>
        <w:rPr>
          <w:rFonts w:cstheme="minorBidi"/>
          <w:bCs/>
          <w:szCs w:val="28"/>
        </w:rPr>
        <w:t>я</w:t>
      </w:r>
      <w:bookmarkEnd w:id="146"/>
      <w:bookmarkEnd w:id="147"/>
      <w:bookmarkEnd w:id="148"/>
    </w:p>
    <w:tbl>
      <w:tblPr>
        <w:tblW w:w="481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7"/>
        <w:gridCol w:w="5434"/>
        <w:gridCol w:w="3063"/>
      </w:tblGrid>
      <w:tr w:rsidR="00390110" w14:paraId="28DB22C1" w14:textId="77777777" w:rsidTr="00390110">
        <w:trPr>
          <w:cantSplit/>
          <w:trHeight w:val="469"/>
          <w:tblHeader/>
        </w:trPr>
        <w:tc>
          <w:tcPr>
            <w:tcW w:w="520" w:type="pct"/>
            <w:vMerge w:val="restart"/>
            <w:shd w:val="clear" w:color="auto" w:fill="D9D9D9" w:themeFill="background1" w:themeFillShade="D9"/>
          </w:tcPr>
          <w:p w14:paraId="5F33E166" w14:textId="77777777" w:rsidR="00390110" w:rsidRDefault="00390110" w:rsidP="00390110">
            <w:pPr>
              <w:tabs>
                <w:tab w:val="left" w:pos="284"/>
              </w:tabs>
              <w:ind w:right="5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№ п/п</w:t>
            </w:r>
          </w:p>
        </w:tc>
        <w:tc>
          <w:tcPr>
            <w:tcW w:w="2864" w:type="pct"/>
            <w:vMerge w:val="restart"/>
            <w:shd w:val="clear" w:color="auto" w:fill="D9D9D9" w:themeFill="background1" w:themeFillShade="D9"/>
          </w:tcPr>
          <w:p w14:paraId="645AFF5D" w14:textId="77777777" w:rsidR="00390110" w:rsidRDefault="00390110" w:rsidP="00390110">
            <w:pPr>
              <w:tabs>
                <w:tab w:val="left" w:pos="284"/>
              </w:tabs>
              <w:ind w:right="5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Наименование значения</w:t>
            </w:r>
          </w:p>
        </w:tc>
        <w:tc>
          <w:tcPr>
            <w:tcW w:w="1615" w:type="pct"/>
            <w:vMerge w:val="restart"/>
            <w:shd w:val="clear" w:color="auto" w:fill="D9D9D9" w:themeFill="background1" w:themeFillShade="D9"/>
          </w:tcPr>
          <w:p w14:paraId="12036F8D" w14:textId="77777777" w:rsidR="00390110" w:rsidRDefault="00390110" w:rsidP="00390110">
            <w:pPr>
              <w:tabs>
                <w:tab w:val="left" w:pos="284"/>
              </w:tabs>
              <w:ind w:right="5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Фонарная группа</w:t>
            </w:r>
          </w:p>
        </w:tc>
      </w:tr>
      <w:tr w:rsidR="00390110" w14:paraId="0AA4165B" w14:textId="77777777" w:rsidTr="00390110">
        <w:trPr>
          <w:cantSplit/>
          <w:trHeight w:val="437"/>
          <w:tblHeader/>
        </w:trPr>
        <w:tc>
          <w:tcPr>
            <w:tcW w:w="520" w:type="pct"/>
            <w:vMerge/>
            <w:shd w:val="clear" w:color="auto" w:fill="D9D9D9" w:themeFill="background1" w:themeFillShade="D9"/>
          </w:tcPr>
          <w:p w14:paraId="79D1183B" w14:textId="77777777" w:rsidR="00390110" w:rsidRDefault="00390110" w:rsidP="00390110">
            <w:pPr>
              <w:spacing w:after="120" w:line="276" w:lineRule="auto"/>
              <w:rPr>
                <w:rFonts w:eastAsiaTheme="minorHAns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2864" w:type="pct"/>
            <w:vMerge/>
            <w:shd w:val="clear" w:color="auto" w:fill="D9D9D9" w:themeFill="background1" w:themeFillShade="D9"/>
          </w:tcPr>
          <w:p w14:paraId="659B92A2" w14:textId="77777777" w:rsidR="00390110" w:rsidRDefault="00390110" w:rsidP="00390110">
            <w:pPr>
              <w:spacing w:after="120" w:line="276" w:lineRule="auto"/>
              <w:rPr>
                <w:rFonts w:eastAsiaTheme="minorHAns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1615" w:type="pct"/>
            <w:vMerge/>
            <w:shd w:val="clear" w:color="auto" w:fill="D9D9D9" w:themeFill="background1" w:themeFillShade="D9"/>
          </w:tcPr>
          <w:p w14:paraId="1C552CCB" w14:textId="77777777" w:rsidR="00390110" w:rsidRDefault="00390110" w:rsidP="00390110">
            <w:pPr>
              <w:spacing w:after="120" w:line="276" w:lineRule="auto"/>
              <w:rPr>
                <w:rFonts w:eastAsiaTheme="minorHAnsi"/>
                <w:b/>
                <w:color w:val="auto"/>
                <w:szCs w:val="24"/>
                <w:lang w:eastAsia="en-US"/>
              </w:rPr>
            </w:pPr>
          </w:p>
        </w:tc>
      </w:tr>
      <w:tr w:rsidR="00390110" w14:paraId="040BC841" w14:textId="77777777" w:rsidTr="00390110">
        <w:trPr>
          <w:cantSplit/>
          <w:trHeight w:val="311"/>
        </w:trPr>
        <w:tc>
          <w:tcPr>
            <w:tcW w:w="520" w:type="pct"/>
          </w:tcPr>
          <w:p w14:paraId="53FA53C9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</w:t>
            </w:r>
          </w:p>
        </w:tc>
        <w:tc>
          <w:tcPr>
            <w:tcW w:w="2864" w:type="pct"/>
          </w:tcPr>
          <w:p w14:paraId="456D1EBC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Черновик</w:t>
            </w:r>
          </w:p>
        </w:tc>
        <w:tc>
          <w:tcPr>
            <w:tcW w:w="1615" w:type="pct"/>
          </w:tcPr>
          <w:p w14:paraId="0640EE8A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w:drawing>
                <wp:inline distT="0" distB="0" distL="0" distR="0" wp14:anchorId="6F8AC764" wp14:editId="3A103E77">
                  <wp:extent cx="152400" cy="152400"/>
                  <wp:effectExtent l="19050" t="0" r="0" b="0"/>
                  <wp:docPr id="213" name="Рисунок 25" descr="C:\Users\LUKYAN~1\AppData\Local\Temp\SNAGHTML1d4fa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UKYAN~1\AppData\Local\Temp\SNAGHTML1d4fa10.PNG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/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110" w14:paraId="4E40F90E" w14:textId="77777777" w:rsidTr="00390110">
        <w:trPr>
          <w:cantSplit/>
          <w:trHeight w:val="311"/>
        </w:trPr>
        <w:tc>
          <w:tcPr>
            <w:tcW w:w="520" w:type="pct"/>
          </w:tcPr>
          <w:p w14:paraId="530E07DB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</w:t>
            </w:r>
          </w:p>
        </w:tc>
        <w:tc>
          <w:tcPr>
            <w:tcW w:w="2864" w:type="pct"/>
          </w:tcPr>
          <w:p w14:paraId="5C5036C5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На рассмотрении</w:t>
            </w:r>
          </w:p>
        </w:tc>
        <w:tc>
          <w:tcPr>
            <w:tcW w:w="1615" w:type="pct"/>
          </w:tcPr>
          <w:p w14:paraId="0C521815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1C392DE1" wp14:editId="58A1D1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42" name="Прямоугольник 9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42" o:spid="_x0000_s1026" style="position:absolute;margin-left:0;margin-top:0;width:50pt;height:50pt;z-index:2517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ClNtw7SQIAAFsE&#10;AAAOAAAAAAAAAAAAAAAAAC4CAABkcnMvZTJvRG9jLnhtbFBLAQItABQABgAIAAAAIQDrjR772AAA&#10;AAUBAAAPAAAAAAAAAAAAAAAAAKMEAABkcnMvZG93bnJldi54bWxQSwUGAAAAAAQABADzAAAAqAUA&#10;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52F3CC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pt;height:13.5pt;mso-wrap-distance-left:0;mso-wrap-distance-right:0" o:ole="">
                  <v:imagedata r:id="rId82" o:title=""/>
                  <v:path textboxrect="0,0,0,0"/>
                </v:shape>
                <o:OLEObject Type="Embed" ProgID="Visio.Drawing.11" ShapeID="_x0000_i1025" DrawAspect="Content" ObjectID="_1834221486" r:id="rId83"/>
              </w:object>
            </w:r>
          </w:p>
        </w:tc>
      </w:tr>
      <w:tr w:rsidR="00390110" w14:paraId="67C7545B" w14:textId="77777777" w:rsidTr="00390110">
        <w:trPr>
          <w:cantSplit/>
          <w:trHeight w:val="311"/>
        </w:trPr>
        <w:tc>
          <w:tcPr>
            <w:tcW w:w="520" w:type="pct"/>
          </w:tcPr>
          <w:p w14:paraId="2D9F5E43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3</w:t>
            </w:r>
          </w:p>
        </w:tc>
        <w:tc>
          <w:tcPr>
            <w:tcW w:w="2864" w:type="pct"/>
          </w:tcPr>
          <w:p w14:paraId="55EFF174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Согласован</w:t>
            </w:r>
          </w:p>
        </w:tc>
        <w:tc>
          <w:tcPr>
            <w:tcW w:w="1615" w:type="pct"/>
          </w:tcPr>
          <w:p w14:paraId="710EC30F" w14:textId="77777777" w:rsidR="00390110" w:rsidRDefault="00390110" w:rsidP="00390110">
            <w:pPr>
              <w:tabs>
                <w:tab w:val="left" w:pos="284"/>
                <w:tab w:val="center" w:pos="2426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6DF9417C" wp14:editId="0E521C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41" name="Прямоугольник 9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41" o:spid="_x0000_s1026" style="position:absolute;margin-left:0;margin-top:0;width:50pt;height:50pt;z-index:2517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Btxw/mSQIAAFsE&#10;AAAOAAAAAAAAAAAAAAAAAC4CAABkcnMvZTJvRG9jLnhtbFBLAQItABQABgAIAAAAIQDrjR772AAA&#10;AAUBAAAPAAAAAAAAAAAAAAAAAKMEAABkcnMvZG93bnJldi54bWxQSwUGAAAAAAQABADzAAAAqAUA&#10;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7F2E37B9">
                <v:shape id="_x0000_i1026" type="#_x0000_t75" style="width:13.5pt;height:13.5pt;mso-wrap-distance-left:0;mso-wrap-distance-right:0" o:ole="">
                  <v:imagedata r:id="rId84" o:title=""/>
                  <v:path textboxrect="0,0,0,0"/>
                </v:shape>
                <o:OLEObject Type="Embed" ProgID="Visio.Drawing.11" ShapeID="_x0000_i1026" DrawAspect="Content" ObjectID="_1834221487" r:id="rId85"/>
              </w:object>
            </w:r>
          </w:p>
        </w:tc>
      </w:tr>
      <w:tr w:rsidR="00390110" w14:paraId="169C58FA" w14:textId="77777777" w:rsidTr="00390110">
        <w:trPr>
          <w:cantSplit/>
          <w:trHeight w:val="327"/>
        </w:trPr>
        <w:tc>
          <w:tcPr>
            <w:tcW w:w="520" w:type="pct"/>
          </w:tcPr>
          <w:p w14:paraId="64FC040B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4</w:t>
            </w:r>
          </w:p>
        </w:tc>
        <w:tc>
          <w:tcPr>
            <w:tcW w:w="2864" w:type="pct"/>
          </w:tcPr>
          <w:p w14:paraId="333403CC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Отклонен</w:t>
            </w:r>
          </w:p>
        </w:tc>
        <w:tc>
          <w:tcPr>
            <w:tcW w:w="1615" w:type="pct"/>
          </w:tcPr>
          <w:p w14:paraId="6D826EDD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2B1CA80C" wp14:editId="0567A7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40" name="Прямоугольник 9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40" o:spid="_x0000_s1026" style="position:absolute;margin-left:0;margin-top:0;width:50pt;height:50pt;z-index:2517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OqVkRtIAgAAWwQA&#10;AA4AAAAAAAAAAAAAAAAALgIAAGRycy9lMm9Eb2MueG1sUEsBAi0AFAAGAAgAAAAhAOuNHvvYAAAA&#10;BQEAAA8AAAAAAAAAAAAAAAAAogQAAGRycy9kb3ducmV2LnhtbFBLBQYAAAAABAAEAPMAAACnBQAA&#10;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748A3818">
                <v:shape id="_x0000_i1027" type="#_x0000_t75" style="width:13.5pt;height:13.5pt;mso-wrap-distance-left:0;mso-wrap-distance-right:0" o:ole="">
                  <v:imagedata r:id="rId86" o:title=""/>
                  <v:path textboxrect="0,0,0,0"/>
                </v:shape>
                <o:OLEObject Type="Embed" ProgID="Visio.Drawing.11" ShapeID="_x0000_i1027" DrawAspect="Content" ObjectID="_1834221488" r:id="rId87"/>
              </w:object>
            </w:r>
          </w:p>
        </w:tc>
      </w:tr>
      <w:tr w:rsidR="00390110" w14:paraId="37E07B49" w14:textId="77777777" w:rsidTr="00390110">
        <w:trPr>
          <w:cantSplit/>
          <w:trHeight w:val="311"/>
        </w:trPr>
        <w:tc>
          <w:tcPr>
            <w:tcW w:w="520" w:type="pct"/>
            <w:vAlign w:val="center"/>
          </w:tcPr>
          <w:p w14:paraId="070E3974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5</w:t>
            </w:r>
          </w:p>
        </w:tc>
        <w:tc>
          <w:tcPr>
            <w:tcW w:w="2864" w:type="pct"/>
          </w:tcPr>
          <w:p w14:paraId="47BEC752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Отменен</w:t>
            </w:r>
          </w:p>
        </w:tc>
        <w:tc>
          <w:tcPr>
            <w:tcW w:w="1615" w:type="pct"/>
          </w:tcPr>
          <w:p w14:paraId="7CF166C2" w14:textId="77777777" w:rsidR="00390110" w:rsidRDefault="00390110" w:rsidP="00390110">
            <w:pPr>
              <w:tabs>
                <w:tab w:val="left" w:pos="284"/>
                <w:tab w:val="center" w:pos="2426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7596EBF9" wp14:editId="39E7A8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39" name="Прямоугольник 9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39" o:spid="_x0000_s1026" style="position:absolute;margin-left:0;margin-top:0;width:50pt;height:50pt;z-index:2517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An9qzlSQIAAFsE&#10;AAAOAAAAAAAAAAAAAAAAAC4CAABkcnMvZTJvRG9jLnhtbFBLAQItABQABgAIAAAAIQDrjR772AAA&#10;AAUBAAAPAAAAAAAAAAAAAAAAAKMEAABkcnMvZG93bnJldi54bWxQSwUGAAAAAAQABADzAAAAqAUA&#10;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07258556">
                <v:shape id="_x0000_i1028" type="#_x0000_t75" style="width:13.5pt;height:13.5pt;mso-wrap-distance-left:0;mso-wrap-distance-right:0" o:ole="">
                  <v:imagedata r:id="rId88" o:title=""/>
                  <v:path textboxrect="0,0,0,0"/>
                </v:shape>
                <o:OLEObject Type="Embed" ProgID="Visio.Drawing.11" ShapeID="_x0000_i1028" DrawAspect="Content" ObjectID="_1834221489" r:id="rId89"/>
              </w:object>
            </w:r>
          </w:p>
        </w:tc>
      </w:tr>
    </w:tbl>
    <w:p w14:paraId="39E67B15" w14:textId="77777777" w:rsidR="00390110" w:rsidRDefault="00390110" w:rsidP="00390110">
      <w:pPr>
        <w:spacing w:after="120"/>
        <w:ind w:firstLine="284"/>
        <w:rPr>
          <w:color w:val="auto"/>
          <w:szCs w:val="24"/>
        </w:rPr>
      </w:pPr>
    </w:p>
    <w:p w14:paraId="5A0CAD1E" w14:textId="77777777" w:rsidR="00390110" w:rsidRDefault="00390110" w:rsidP="00390110">
      <w:pPr>
        <w:spacing w:line="360" w:lineRule="auto"/>
        <w:ind w:firstLine="709"/>
        <w:rPr>
          <w:rFonts w:cstheme="minorBidi"/>
          <w:sz w:val="22"/>
        </w:rPr>
      </w:pPr>
      <w:r>
        <w:rPr>
          <w:rFonts w:cstheme="minorBidi"/>
          <w:sz w:val="28"/>
        </w:rPr>
        <w:t>В атрибуте «Статус согласования» отображается этап согласования, на котором находится документ. При изменении состояний документов у атрибута «Статус согласования» фонарь меняется в соответствии с состоянием. Фонарь белого цвета характерен для документа в состоянии «Черновик». Для документа, находящегося на согласовании, фонарь становится оранжевым, при переходе в состояние «Согласовано» фонарь меняется на зеленый. В случае передачи документа на доработку фонарь становится фиолетовым, а при отклонении документа меняет цвет на красный.</w:t>
      </w:r>
    </w:p>
    <w:p w14:paraId="335A4598" w14:textId="77777777" w:rsidR="00390110" w:rsidRDefault="00390110" w:rsidP="0009313B">
      <w:pPr>
        <w:pStyle w:val="-"/>
      </w:pPr>
      <w:bookmarkStart w:id="149" w:name="_Toc81408933"/>
      <w:bookmarkStart w:id="150" w:name="_Toc145945334"/>
      <w:bookmarkStart w:id="151" w:name="_Toc223359234"/>
      <w:r>
        <w:t xml:space="preserve">Таблица </w:t>
      </w:r>
      <w:fldSimple w:instr=" SEQ Таблица \* ARABIC ">
        <w:r w:rsidR="00452C70">
          <w:rPr>
            <w:noProof/>
          </w:rPr>
          <w:t>2</w:t>
        </w:r>
      </w:fldSimple>
      <w:r>
        <w:t xml:space="preserve"> </w:t>
      </w:r>
      <w:r w:rsidR="00E127D5">
        <w:t>–</w:t>
      </w:r>
      <w:r>
        <w:t xml:space="preserve"> Перечень значений атрибута «Статус согласования» фонарной группы</w:t>
      </w:r>
      <w:bookmarkEnd w:id="149"/>
      <w:bookmarkEnd w:id="150"/>
      <w:bookmarkEnd w:id="151"/>
    </w:p>
    <w:tbl>
      <w:tblPr>
        <w:tblStyle w:val="1d"/>
        <w:tblW w:w="4872" w:type="pct"/>
        <w:tblInd w:w="108" w:type="dxa"/>
        <w:tblLook w:val="04A0" w:firstRow="1" w:lastRow="0" w:firstColumn="1" w:lastColumn="0" w:noHBand="0" w:noVBand="1"/>
      </w:tblPr>
      <w:tblGrid>
        <w:gridCol w:w="6183"/>
        <w:gridCol w:w="3418"/>
      </w:tblGrid>
      <w:tr w:rsidR="0089793F" w:rsidRPr="00F34EE6" w14:paraId="1291E207" w14:textId="77777777" w:rsidTr="00AB76BD">
        <w:trPr>
          <w:trHeight w:val="606"/>
        </w:trPr>
        <w:tc>
          <w:tcPr>
            <w:tcW w:w="3220" w:type="pct"/>
            <w:shd w:val="clear" w:color="auto" w:fill="D9D9D9" w:themeFill="background1" w:themeFillShade="D9"/>
            <w:vAlign w:val="center"/>
          </w:tcPr>
          <w:p w14:paraId="292CAF10" w14:textId="77777777" w:rsidR="0089793F" w:rsidRPr="00F34EE6" w:rsidRDefault="0089793F" w:rsidP="00AB76BD">
            <w:pPr>
              <w:spacing w:line="360" w:lineRule="auto"/>
              <w:ind w:firstLine="0"/>
              <w:jc w:val="center"/>
              <w:rPr>
                <w:b/>
                <w:szCs w:val="24"/>
              </w:rPr>
            </w:pPr>
            <w:r w:rsidRPr="00F34EE6">
              <w:rPr>
                <w:b/>
                <w:szCs w:val="24"/>
              </w:rPr>
              <w:t>Наименование состояния</w:t>
            </w:r>
          </w:p>
        </w:tc>
        <w:tc>
          <w:tcPr>
            <w:tcW w:w="1780" w:type="pct"/>
            <w:shd w:val="clear" w:color="auto" w:fill="D9D9D9" w:themeFill="background1" w:themeFillShade="D9"/>
            <w:vAlign w:val="center"/>
          </w:tcPr>
          <w:p w14:paraId="3244C04C" w14:textId="77777777" w:rsidR="0089793F" w:rsidRPr="00F34EE6" w:rsidRDefault="0089793F" w:rsidP="00AB76BD">
            <w:pPr>
              <w:spacing w:line="360" w:lineRule="auto"/>
              <w:ind w:firstLine="0"/>
              <w:jc w:val="center"/>
              <w:rPr>
                <w:b/>
                <w:szCs w:val="24"/>
              </w:rPr>
            </w:pPr>
            <w:r w:rsidRPr="00F34EE6">
              <w:rPr>
                <w:b/>
                <w:szCs w:val="24"/>
              </w:rPr>
              <w:t>Фонарная группа</w:t>
            </w:r>
          </w:p>
        </w:tc>
      </w:tr>
      <w:tr w:rsidR="0089793F" w:rsidRPr="00F34EE6" w14:paraId="53B75CA2" w14:textId="77777777" w:rsidTr="00AB76BD">
        <w:trPr>
          <w:trHeight w:val="454"/>
        </w:trPr>
        <w:tc>
          <w:tcPr>
            <w:tcW w:w="3220" w:type="pct"/>
          </w:tcPr>
          <w:p w14:paraId="0198E5C9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Черновик</w:t>
            </w:r>
          </w:p>
        </w:tc>
        <w:tc>
          <w:tcPr>
            <w:tcW w:w="1780" w:type="pct"/>
          </w:tcPr>
          <w:p w14:paraId="61B40F2F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54C802CE" wp14:editId="1820797F">
                  <wp:extent cx="533333" cy="171429"/>
                  <wp:effectExtent l="0" t="0" r="635" b="635"/>
                  <wp:docPr id="4943" name="Рисунок 4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93F" w:rsidRPr="00F34EE6" w14:paraId="5B2BC937" w14:textId="77777777" w:rsidTr="00AB76BD">
        <w:trPr>
          <w:trHeight w:val="454"/>
        </w:trPr>
        <w:tc>
          <w:tcPr>
            <w:tcW w:w="3220" w:type="pct"/>
          </w:tcPr>
          <w:p w14:paraId="3C69A0FF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На согласовании</w:t>
            </w:r>
          </w:p>
        </w:tc>
        <w:tc>
          <w:tcPr>
            <w:tcW w:w="1780" w:type="pct"/>
          </w:tcPr>
          <w:p w14:paraId="3B5230ED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30E1BCC1" wp14:editId="5F12F3C1">
                  <wp:extent cx="533333" cy="171429"/>
                  <wp:effectExtent l="0" t="0" r="635" b="635"/>
                  <wp:docPr id="4944" name="Рисунок 4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93F" w:rsidRPr="00F34EE6" w14:paraId="03F40484" w14:textId="77777777" w:rsidTr="00AB76BD">
        <w:trPr>
          <w:trHeight w:val="454"/>
        </w:trPr>
        <w:tc>
          <w:tcPr>
            <w:tcW w:w="3220" w:type="pct"/>
          </w:tcPr>
          <w:p w14:paraId="39D32A02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Согласовано</w:t>
            </w:r>
          </w:p>
        </w:tc>
        <w:tc>
          <w:tcPr>
            <w:tcW w:w="1780" w:type="pct"/>
          </w:tcPr>
          <w:p w14:paraId="74FF5F32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751E236E" wp14:editId="20421784">
                  <wp:extent cx="533333" cy="171429"/>
                  <wp:effectExtent l="0" t="0" r="635" b="635"/>
                  <wp:docPr id="4945" name="Рисунок 4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93F" w:rsidRPr="00F34EE6" w14:paraId="0C4844D9" w14:textId="77777777" w:rsidTr="00AB76BD">
        <w:trPr>
          <w:trHeight w:val="454"/>
        </w:trPr>
        <w:tc>
          <w:tcPr>
            <w:tcW w:w="3220" w:type="pct"/>
          </w:tcPr>
          <w:p w14:paraId="435DFF77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На доработке</w:t>
            </w:r>
          </w:p>
        </w:tc>
        <w:tc>
          <w:tcPr>
            <w:tcW w:w="1780" w:type="pct"/>
          </w:tcPr>
          <w:p w14:paraId="081E44F6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228CF3CE" wp14:editId="1471D8F1">
                  <wp:extent cx="533333" cy="171429"/>
                  <wp:effectExtent l="0" t="0" r="635" b="635"/>
                  <wp:docPr id="4946" name="Рисунок 4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 cstate="print">
                            <a:duotone>
                              <a:prstClr val="black"/>
                              <a:srgbClr val="D1C4E9">
                                <a:tint val="45000"/>
                                <a:satMod val="400000"/>
                              </a:srgb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5E424" w14:textId="77777777" w:rsidR="003A5F0E" w:rsidRPr="00F34EE6" w:rsidRDefault="003A5F0E" w:rsidP="003A5F0E">
      <w:pPr>
        <w:pStyle w:val="10"/>
      </w:pPr>
      <w:bookmarkStart w:id="152" w:name="_Ref168302952"/>
      <w:bookmarkStart w:id="153" w:name="_Toc223359225"/>
      <w:r w:rsidRPr="00F34EE6">
        <w:t>Работа с документами с пометкой «ДСП»</w:t>
      </w:r>
      <w:bookmarkEnd w:id="152"/>
      <w:bookmarkEnd w:id="153"/>
    </w:p>
    <w:p w14:paraId="6A8E1277" w14:textId="77777777" w:rsidR="003A5F0E" w:rsidRPr="00F34EE6" w:rsidRDefault="003A5F0E" w:rsidP="003A5F0E">
      <w:pPr>
        <w:pStyle w:val="20"/>
      </w:pPr>
      <w:bookmarkStart w:id="154" w:name="_Общие_сведения"/>
      <w:bookmarkStart w:id="155" w:name="_Toc223359226"/>
      <w:bookmarkEnd w:id="154"/>
      <w:r w:rsidRPr="00F34EE6">
        <w:t>Общие сведения</w:t>
      </w:r>
      <w:bookmarkEnd w:id="155"/>
      <w:r w:rsidRPr="00F34EE6">
        <w:t xml:space="preserve"> </w:t>
      </w:r>
    </w:p>
    <w:p w14:paraId="676753D1" w14:textId="77777777" w:rsidR="003A5F0E" w:rsidRPr="00F34EE6" w:rsidRDefault="003A5F0E" w:rsidP="003A5F0E">
      <w:pPr>
        <w:pStyle w:val="afff5"/>
        <w:spacing w:line="360" w:lineRule="auto"/>
        <w:ind w:left="0" w:firstLine="709"/>
        <w:rPr>
          <w:szCs w:val="28"/>
        </w:rPr>
      </w:pPr>
      <w:r w:rsidRPr="00F34EE6">
        <w:rPr>
          <w:szCs w:val="28"/>
        </w:rPr>
        <w:t>С целью обеспечения формирования, обработки и хранения документов, содержащих служебную информацию ограниченного распространения, предусмотрена пометка «ДСП».</w:t>
      </w:r>
    </w:p>
    <w:p w14:paraId="02076B0C" w14:textId="77777777" w:rsidR="003A5F0E" w:rsidRPr="00F34EE6" w:rsidRDefault="003A5F0E" w:rsidP="003A5F0E">
      <w:pPr>
        <w:pStyle w:val="afff5"/>
        <w:keepLines/>
        <w:spacing w:line="360" w:lineRule="auto"/>
        <w:ind w:left="0" w:firstLine="709"/>
      </w:pPr>
      <w:r w:rsidRPr="00F34EE6">
        <w:lastRenderedPageBreak/>
        <w:t xml:space="preserve">Перечень документов с пометкой «ДСП» отражен на интерфейсе «Журнал ДСП», представленном на рисунке </w:t>
      </w:r>
      <w:r w:rsidRPr="00F34EE6">
        <w:fldChar w:fldCharType="begin"/>
      </w:r>
      <w:r w:rsidRPr="00F34EE6">
        <w:instrText xml:space="preserve"> REF _Ref141940389 \h\# #  \* MERGEFORMAT </w:instrText>
      </w:r>
      <w:r w:rsidRPr="00F34EE6">
        <w:fldChar w:fldCharType="separate"/>
      </w:r>
      <w:r w:rsidR="00452C70">
        <w:t>58</w:t>
      </w:r>
      <w:r w:rsidRPr="00F34EE6">
        <w:fldChar w:fldCharType="end"/>
      </w:r>
      <w:r w:rsidRPr="00F34EE6">
        <w:t>.</w:t>
      </w:r>
    </w:p>
    <w:p w14:paraId="71A250F8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3E4DD44A" wp14:editId="4AD5FA31">
            <wp:extent cx="5940425" cy="223478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94157" w14:textId="77777777" w:rsidR="003A5F0E" w:rsidRPr="00F34EE6" w:rsidRDefault="003A5F0E" w:rsidP="003A5F0E">
      <w:pPr>
        <w:pStyle w:val="affffc"/>
      </w:pPr>
      <w:bookmarkStart w:id="156" w:name="_Ref141940389"/>
      <w:bookmarkStart w:id="157" w:name="_Toc161415226"/>
      <w:bookmarkStart w:id="158" w:name="_Toc223359292"/>
      <w:r w:rsidRPr="00F34EE6">
        <w:t xml:space="preserve">Рисунок </w:t>
      </w:r>
      <w:fldSimple w:instr=" SEQ Рисунок \* ARABIC ">
        <w:r w:rsidR="00452C70">
          <w:rPr>
            <w:noProof/>
          </w:rPr>
          <w:t>58</w:t>
        </w:r>
      </w:fldSimple>
      <w:bookmarkEnd w:id="156"/>
      <w:r w:rsidRPr="00F34EE6">
        <w:rPr>
          <w:noProof/>
        </w:rPr>
        <w:t xml:space="preserve"> </w:t>
      </w:r>
      <w:r w:rsidRPr="00F34EE6">
        <w:t>- Интерфейс «Журнал ДСП»</w:t>
      </w:r>
      <w:bookmarkEnd w:id="157"/>
      <w:bookmarkEnd w:id="158"/>
    </w:p>
    <w:p w14:paraId="2D1C9221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ДСП накладывается на весь документ, включая детализации и прикрепленные файлы.</w:t>
      </w:r>
    </w:p>
    <w:p w14:paraId="3C1EC8A4" w14:textId="77777777" w:rsidR="003A5F0E" w:rsidRPr="00F34EE6" w:rsidRDefault="003A5F0E" w:rsidP="003A5F0E">
      <w:pPr>
        <w:pStyle w:val="afff5"/>
        <w:spacing w:line="360" w:lineRule="auto"/>
        <w:ind w:left="0" w:firstLine="709"/>
        <w:rPr>
          <w:szCs w:val="28"/>
        </w:rPr>
      </w:pPr>
      <w:r w:rsidRPr="00F34EE6">
        <w:rPr>
          <w:szCs w:val="28"/>
        </w:rPr>
        <w:t>Работа с ДСП документами доступна пользователям со следующими ролями:</w:t>
      </w:r>
    </w:p>
    <w:p w14:paraId="04040E74" w14:textId="77777777" w:rsidR="003A5F0E" w:rsidRPr="00F34EE6" w:rsidRDefault="003A5F0E" w:rsidP="003A5F0E">
      <w:pPr>
        <w:pStyle w:val="afff5"/>
        <w:numPr>
          <w:ilvl w:val="0"/>
          <w:numId w:val="36"/>
        </w:numPr>
        <w:spacing w:line="360" w:lineRule="auto"/>
        <w:ind w:left="0" w:firstLine="709"/>
        <w:contextualSpacing/>
        <w:rPr>
          <w:szCs w:val="28"/>
        </w:rPr>
      </w:pPr>
      <w:r w:rsidRPr="00F34EE6">
        <w:rPr>
          <w:szCs w:val="28"/>
        </w:rPr>
        <w:t>ДСП УПОЛНОМОЧЕННЫЙ СОТРУДНИК;</w:t>
      </w:r>
    </w:p>
    <w:p w14:paraId="2AAB2792" w14:textId="77777777" w:rsidR="003A5F0E" w:rsidRPr="00F34EE6" w:rsidRDefault="003A5F0E" w:rsidP="003A5F0E">
      <w:pPr>
        <w:pStyle w:val="afff5"/>
        <w:numPr>
          <w:ilvl w:val="0"/>
          <w:numId w:val="36"/>
        </w:numPr>
        <w:spacing w:line="360" w:lineRule="auto"/>
        <w:ind w:left="0" w:firstLine="709"/>
        <w:contextualSpacing/>
        <w:rPr>
          <w:szCs w:val="28"/>
        </w:rPr>
      </w:pPr>
      <w:r w:rsidRPr="00F34EE6">
        <w:rPr>
          <w:szCs w:val="28"/>
        </w:rPr>
        <w:t>ДСП УПОЛНОМОЧЕННЫЙ СОТРУДНИК (ЭКСПЕРТНАЯ КОМИССИЯ);</w:t>
      </w:r>
    </w:p>
    <w:p w14:paraId="0319E50F" w14:textId="77777777" w:rsidR="003A5F0E" w:rsidRPr="00F34EE6" w:rsidRDefault="003A5F0E" w:rsidP="003A5F0E">
      <w:pPr>
        <w:pStyle w:val="afff5"/>
        <w:numPr>
          <w:ilvl w:val="0"/>
          <w:numId w:val="36"/>
        </w:numPr>
        <w:spacing w:line="360" w:lineRule="auto"/>
        <w:ind w:left="0" w:firstLine="709"/>
        <w:contextualSpacing/>
        <w:rPr>
          <w:szCs w:val="28"/>
        </w:rPr>
      </w:pPr>
      <w:r w:rsidRPr="00F34EE6">
        <w:rPr>
          <w:szCs w:val="28"/>
        </w:rPr>
        <w:t>ДСП УПОЛНОМОЧЕННЫЙ СОТРУДНИК (КАНЦЕЛЯРИЯ).</w:t>
      </w:r>
    </w:p>
    <w:p w14:paraId="13751BD6" w14:textId="77777777" w:rsidR="003A5F0E" w:rsidRPr="00F34EE6" w:rsidRDefault="003A5F0E" w:rsidP="003A5F0E">
      <w:pPr>
        <w:spacing w:line="360" w:lineRule="auto"/>
        <w:ind w:firstLine="709"/>
      </w:pPr>
      <w:r w:rsidRPr="00F34EE6">
        <w:rPr>
          <w:sz w:val="28"/>
          <w:szCs w:val="28"/>
        </w:rPr>
        <w:t>За правильность наложение пометки «ДСП» отвечает уполномоченный сотрудник. Связи документа для общего пользования с документами для служебного пользования Подсистемой сохраняются, доступ к связанным документам с пометкой «ДСП» предоставляется при наличии у пользователя соответствующей роли.</w:t>
      </w:r>
    </w:p>
    <w:p w14:paraId="0EB99ABE" w14:textId="77777777" w:rsidR="003A5F0E" w:rsidRPr="00F34EE6" w:rsidRDefault="003A5F0E" w:rsidP="003A5F0E">
      <w:pPr>
        <w:pStyle w:val="20"/>
      </w:pPr>
      <w:bookmarkStart w:id="159" w:name="_Toc223359227"/>
      <w:r w:rsidRPr="00F34EE6">
        <w:t>Установка ДСП</w:t>
      </w:r>
      <w:bookmarkEnd w:id="159"/>
    </w:p>
    <w:p w14:paraId="017225C5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По кнопке «ДСП» для документов, не имеющих пометку «ДСП», пользователю доступно только действие «Поставить ДСП».</w:t>
      </w:r>
    </w:p>
    <w:p w14:paraId="131FB9A1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lastRenderedPageBreak/>
        <w:t>Пользователям с ролью ДСП УПОЛНОМОЧЕННЫЙ СОТРУДНИК доступна бизнес-операция «Поставить ДСП» для любого состояния документа своей организации, кроме конечного.</w:t>
      </w:r>
    </w:p>
    <w:p w14:paraId="43211EC5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Пользователям с ролью ДСП УПОЛНОМОЧЕННЫЙ СОТРУДНИК (ЭКСПЕРТНАЯ КОМИССИЯ) доступна бизнес-операция «Поставить ДСП» для любого состояния документа своей организации, а так же для любого документа организации, за которую заполняется документ.</w:t>
      </w:r>
    </w:p>
    <w:p w14:paraId="68A64345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 Пользователь, у которого нет ни одной из перечисленных в </w:t>
      </w:r>
      <w:hyperlink w:anchor="_Общие_сведения" w:history="1">
        <w:r w:rsidRPr="003A5F0E">
          <w:rPr>
            <w:rStyle w:val="af6"/>
            <w:sz w:val="28"/>
          </w:rPr>
          <w:t>п. 4.1</w:t>
        </w:r>
      </w:hyperlink>
      <w:r w:rsidRPr="00F34EE6">
        <w:rPr>
          <w:sz w:val="28"/>
        </w:rPr>
        <w:t xml:space="preserve"> ролей не имеет возможности устанавливать ДСП.</w:t>
      </w:r>
    </w:p>
    <w:p w14:paraId="4D6F8C2D" w14:textId="77777777" w:rsidR="003A5F0E" w:rsidRPr="00F34EE6" w:rsidRDefault="003A5F0E" w:rsidP="003A5F0E">
      <w:pPr>
        <w:pStyle w:val="afffff2"/>
      </w:pPr>
      <w:r w:rsidRPr="00F34EE6">
        <w:t xml:space="preserve">Проставление ДСП осуществляется по кнопке «ДСП», выбрав действие «Поставить ДСП», как представлено на рисунке </w:t>
      </w:r>
      <w:r w:rsidRPr="00F34EE6">
        <w:fldChar w:fldCharType="begin"/>
      </w:r>
      <w:r w:rsidRPr="00F34EE6">
        <w:instrText xml:space="preserve"> REF _Ref141940429 \h\# #  \* MERGEFORMAT </w:instrText>
      </w:r>
      <w:r w:rsidRPr="00F34EE6">
        <w:fldChar w:fldCharType="separate"/>
      </w:r>
      <w:r w:rsidR="00452C70">
        <w:t>59</w:t>
      </w:r>
      <w:r w:rsidRPr="00F34EE6">
        <w:fldChar w:fldCharType="end"/>
      </w:r>
      <w:r w:rsidRPr="00F34EE6">
        <w:t>.</w:t>
      </w:r>
    </w:p>
    <w:p w14:paraId="4B617995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0DEC0571" wp14:editId="32997926">
            <wp:extent cx="5940425" cy="1930321"/>
            <wp:effectExtent l="0" t="0" r="3175" b="0"/>
            <wp:docPr id="2780" name="Рисунок 2780" descr="C:\Users\serovass\Desktop\ДСП\Проставить дс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ovass\Desktop\ДСП\Проставить дсп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21DCC" w14:textId="77777777" w:rsidR="003A5F0E" w:rsidRPr="00F34EE6" w:rsidRDefault="003A5F0E" w:rsidP="003A5F0E">
      <w:pPr>
        <w:pStyle w:val="affffc"/>
        <w:spacing w:line="360" w:lineRule="auto"/>
      </w:pPr>
      <w:bookmarkStart w:id="160" w:name="_Ref141940429"/>
      <w:bookmarkStart w:id="161" w:name="_Toc137818256"/>
      <w:bookmarkStart w:id="162" w:name="_Toc161415227"/>
      <w:bookmarkStart w:id="163" w:name="_Toc223359293"/>
      <w:r w:rsidRPr="00F34EE6">
        <w:t xml:space="preserve">Рисунок </w:t>
      </w:r>
      <w:fldSimple w:instr=" SEQ Рисунок \* ARABIC ">
        <w:r w:rsidR="00452C70">
          <w:rPr>
            <w:noProof/>
          </w:rPr>
          <w:t>59</w:t>
        </w:r>
      </w:fldSimple>
      <w:bookmarkEnd w:id="160"/>
      <w:r w:rsidRPr="00F34EE6">
        <w:t xml:space="preserve"> – Проставление ДСП</w:t>
      </w:r>
      <w:bookmarkEnd w:id="161"/>
      <w:bookmarkEnd w:id="162"/>
      <w:bookmarkEnd w:id="163"/>
    </w:p>
    <w:p w14:paraId="1BBDFEB1" w14:textId="77777777" w:rsidR="003A5F0E" w:rsidRPr="00F34EE6" w:rsidRDefault="003A5F0E" w:rsidP="003A5F0E">
      <w:pPr>
        <w:pStyle w:val="affffc"/>
        <w:spacing w:before="0" w:after="0" w:line="360" w:lineRule="auto"/>
        <w:ind w:firstLine="709"/>
        <w:jc w:val="both"/>
        <w:rPr>
          <w:sz w:val="28"/>
        </w:rPr>
      </w:pPr>
      <w:r w:rsidRPr="00F34EE6">
        <w:rPr>
          <w:sz w:val="28"/>
          <w:szCs w:val="28"/>
        </w:rPr>
        <w:t>При выборе действия «Поставить ДСП» откроется информационное окно «Поставить ДСП»,</w:t>
      </w:r>
      <w:r w:rsidRPr="00F34EE6">
        <w:t xml:space="preserve"> </w:t>
      </w:r>
      <w:r w:rsidRPr="00F34EE6">
        <w:rPr>
          <w:sz w:val="28"/>
          <w:szCs w:val="28"/>
        </w:rPr>
        <w:t xml:space="preserve">как представлено на рисунке </w:t>
      </w:r>
      <w:r w:rsidRPr="00F34EE6">
        <w:rPr>
          <w:sz w:val="28"/>
          <w:szCs w:val="28"/>
        </w:rPr>
        <w:fldChar w:fldCharType="begin"/>
      </w:r>
      <w:r w:rsidRPr="00F34EE6">
        <w:rPr>
          <w:sz w:val="28"/>
          <w:szCs w:val="28"/>
        </w:rPr>
        <w:instrText xml:space="preserve"> REF _Ref141940453 \h\# #  \* MERGEFORMAT </w:instrText>
      </w:r>
      <w:r w:rsidRPr="00F34EE6">
        <w:rPr>
          <w:sz w:val="28"/>
          <w:szCs w:val="28"/>
        </w:rPr>
      </w:r>
      <w:r w:rsidRPr="00F34EE6">
        <w:rPr>
          <w:sz w:val="28"/>
          <w:szCs w:val="28"/>
        </w:rPr>
        <w:fldChar w:fldCharType="separate"/>
      </w:r>
      <w:r w:rsidR="00452C70">
        <w:rPr>
          <w:sz w:val="28"/>
          <w:szCs w:val="28"/>
        </w:rPr>
        <w:t>60</w:t>
      </w:r>
      <w:r w:rsidRPr="00F34EE6">
        <w:rPr>
          <w:sz w:val="28"/>
          <w:szCs w:val="28"/>
        </w:rPr>
        <w:fldChar w:fldCharType="end"/>
      </w:r>
      <w:r w:rsidRPr="00F34EE6">
        <w:rPr>
          <w:sz w:val="28"/>
          <w:szCs w:val="28"/>
        </w:rPr>
        <w:t>.</w:t>
      </w:r>
    </w:p>
    <w:p w14:paraId="62E08F36" w14:textId="77777777" w:rsidR="003A5F0E" w:rsidRPr="00F34EE6" w:rsidRDefault="003A5F0E" w:rsidP="003A5F0E">
      <w:pPr>
        <w:pStyle w:val="affff9"/>
      </w:pPr>
      <w:r w:rsidRPr="00F34EE6">
        <w:rPr>
          <w:noProof/>
        </w:rPr>
        <w:lastRenderedPageBreak/>
        <w:drawing>
          <wp:inline distT="0" distB="0" distL="0" distR="0" wp14:anchorId="44C96A04" wp14:editId="7DF4F2AB">
            <wp:extent cx="5940425" cy="2355569"/>
            <wp:effectExtent l="0" t="0" r="3175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EC53" w14:textId="77777777" w:rsidR="003A5F0E" w:rsidRPr="00F34EE6" w:rsidRDefault="003A5F0E" w:rsidP="003A5F0E">
      <w:pPr>
        <w:pStyle w:val="affffc"/>
      </w:pPr>
      <w:bookmarkStart w:id="164" w:name="_Ref141940453"/>
      <w:bookmarkStart w:id="165" w:name="_Toc161415228"/>
      <w:bookmarkStart w:id="166" w:name="_Toc223359294"/>
      <w:r w:rsidRPr="00F34EE6">
        <w:t xml:space="preserve">Рисунок </w:t>
      </w:r>
      <w:fldSimple w:instr=" SEQ Рисунок \* ARABIC ">
        <w:r w:rsidR="00452C70">
          <w:rPr>
            <w:noProof/>
          </w:rPr>
          <w:t>60</w:t>
        </w:r>
      </w:fldSimple>
      <w:bookmarkEnd w:id="164"/>
      <w:r w:rsidRPr="00F34EE6">
        <w:t xml:space="preserve"> – Информационное окно «Поставить ДСП»</w:t>
      </w:r>
      <w:bookmarkEnd w:id="165"/>
      <w:bookmarkEnd w:id="166"/>
    </w:p>
    <w:p w14:paraId="2B910099" w14:textId="77777777" w:rsidR="003A5F0E" w:rsidRPr="00F34EE6" w:rsidRDefault="003A5F0E" w:rsidP="003A5F0E">
      <w:pPr>
        <w:pStyle w:val="af1"/>
        <w:tabs>
          <w:tab w:val="left" w:pos="765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spacing w:line="360" w:lineRule="auto"/>
        <w:ind w:firstLine="709"/>
        <w:rPr>
          <w:szCs w:val="28"/>
        </w:rPr>
      </w:pPr>
      <w:r w:rsidRPr="00F34EE6">
        <w:rPr>
          <w:szCs w:val="28"/>
        </w:rPr>
        <w:t xml:space="preserve">После того, как сотрудник подтвердит установку признака по кнопке «Применить», откроется модальное окно «Журнал ДСП», как представлено на рисунке </w:t>
      </w:r>
      <w:r w:rsidRPr="00F34EE6">
        <w:rPr>
          <w:szCs w:val="28"/>
        </w:rPr>
        <w:fldChar w:fldCharType="begin"/>
      </w:r>
      <w:r w:rsidRPr="00F34EE6">
        <w:rPr>
          <w:szCs w:val="28"/>
        </w:rPr>
        <w:instrText xml:space="preserve"> REF _Ref141940488 \h\# #  \* MERGEFORMAT </w:instrText>
      </w:r>
      <w:r w:rsidRPr="00F34EE6">
        <w:rPr>
          <w:szCs w:val="28"/>
        </w:rPr>
      </w:r>
      <w:r w:rsidRPr="00F34EE6">
        <w:rPr>
          <w:szCs w:val="28"/>
        </w:rPr>
        <w:fldChar w:fldCharType="separate"/>
      </w:r>
      <w:r w:rsidR="00452C70">
        <w:rPr>
          <w:szCs w:val="28"/>
        </w:rPr>
        <w:t>61</w:t>
      </w:r>
      <w:r w:rsidRPr="00F34EE6">
        <w:rPr>
          <w:szCs w:val="28"/>
        </w:rPr>
        <w:fldChar w:fldCharType="end"/>
      </w:r>
      <w:r w:rsidRPr="00F34EE6">
        <w:rPr>
          <w:szCs w:val="28"/>
        </w:rPr>
        <w:t>. Необходимо заполнить поля и нажать кнопку «Применить», после чего создастся запись в «Журнале ДСП» и у документа будет указан признак ДСП.</w:t>
      </w:r>
      <w:r w:rsidRPr="00F34EE6">
        <w:t xml:space="preserve"> </w:t>
      </w:r>
    </w:p>
    <w:p w14:paraId="74D0BC41" w14:textId="77777777" w:rsidR="003A5F0E" w:rsidRPr="00F34EE6" w:rsidRDefault="003A5F0E" w:rsidP="003A5F0E">
      <w:pPr>
        <w:pStyle w:val="af1"/>
        <w:tabs>
          <w:tab w:val="left" w:pos="765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spacing w:line="360" w:lineRule="auto"/>
        <w:ind w:firstLine="709"/>
        <w:rPr>
          <w:szCs w:val="28"/>
        </w:rPr>
      </w:pPr>
    </w:p>
    <w:p w14:paraId="06D2FF2E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390E7472" wp14:editId="7A9609A9">
            <wp:extent cx="5940425" cy="2388677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3B09" w14:textId="77777777" w:rsidR="003A5F0E" w:rsidRPr="00F34EE6" w:rsidRDefault="003A5F0E" w:rsidP="003A5F0E">
      <w:pPr>
        <w:pStyle w:val="affffc"/>
      </w:pPr>
      <w:bookmarkStart w:id="167" w:name="_Ref141940488"/>
      <w:bookmarkStart w:id="168" w:name="_Toc81320409"/>
      <w:bookmarkStart w:id="169" w:name="_Toc90049597"/>
      <w:bookmarkStart w:id="170" w:name="_Toc161415229"/>
      <w:bookmarkStart w:id="171" w:name="_Toc223359295"/>
      <w:r w:rsidRPr="00F34EE6">
        <w:t xml:space="preserve">Рисунок </w:t>
      </w:r>
      <w:fldSimple w:instr=" SEQ Рисунок \* ARABIC ">
        <w:r w:rsidR="00452C70">
          <w:rPr>
            <w:noProof/>
          </w:rPr>
          <w:t>61</w:t>
        </w:r>
      </w:fldSimple>
      <w:bookmarkEnd w:id="167"/>
      <w:r w:rsidRPr="00F34EE6">
        <w:rPr>
          <w:noProof/>
        </w:rPr>
        <w:t xml:space="preserve"> </w:t>
      </w:r>
      <w:r w:rsidRPr="00F34EE6">
        <w:t>– Модальное окно «Журнал ДСП»</w:t>
      </w:r>
      <w:bookmarkEnd w:id="168"/>
      <w:bookmarkEnd w:id="169"/>
      <w:bookmarkEnd w:id="170"/>
      <w:bookmarkEnd w:id="171"/>
    </w:p>
    <w:p w14:paraId="3CA9B25E" w14:textId="77777777" w:rsidR="003A5F0E" w:rsidRPr="00F34EE6" w:rsidRDefault="003A5F0E" w:rsidP="003A5F0E">
      <w:pPr>
        <w:pStyle w:val="af1"/>
        <w:tabs>
          <w:tab w:val="left" w:pos="765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spacing w:line="360" w:lineRule="auto"/>
        <w:ind w:firstLine="709"/>
        <w:rPr>
          <w:szCs w:val="28"/>
        </w:rPr>
      </w:pPr>
      <w:r w:rsidRPr="00F34EE6">
        <w:rPr>
          <w:szCs w:val="28"/>
        </w:rPr>
        <w:t>Внесенная в модальном окне информация отражается в детализации «Журнал ДСП».</w:t>
      </w:r>
    </w:p>
    <w:p w14:paraId="552CA1C7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lastRenderedPageBreak/>
        <w:t>Атрибуты записи детализации «Журнал ДСП» доступны для редактирования автору пометки ДСП, а также пользователям, которым дан доступ ДСП, во всех состояниях документа.</w:t>
      </w:r>
    </w:p>
    <w:p w14:paraId="2C474322" w14:textId="77777777" w:rsidR="003A5F0E" w:rsidRPr="00F34EE6" w:rsidRDefault="003A5F0E" w:rsidP="003A5F0E">
      <w:pPr>
        <w:pStyle w:val="affffc"/>
        <w:spacing w:before="0" w:after="0" w:line="360" w:lineRule="auto"/>
        <w:ind w:firstLine="709"/>
        <w:jc w:val="both"/>
      </w:pPr>
      <w:r w:rsidRPr="00F34EE6">
        <w:rPr>
          <w:sz w:val="28"/>
          <w:szCs w:val="28"/>
        </w:rPr>
        <w:t xml:space="preserve">После указания признака ДСП для документа на интерфейсе в поле «ДСП» будет проставлена флаг-галка, как представлено на рисунке </w:t>
      </w:r>
      <w:r w:rsidRPr="00F34EE6">
        <w:rPr>
          <w:sz w:val="28"/>
          <w:szCs w:val="28"/>
        </w:rPr>
        <w:fldChar w:fldCharType="begin"/>
      </w:r>
      <w:r w:rsidRPr="00F34EE6">
        <w:rPr>
          <w:sz w:val="28"/>
          <w:szCs w:val="28"/>
        </w:rPr>
        <w:instrText xml:space="preserve"> REF _Ref141940516 \h\# #  \* MERGEFORMAT </w:instrText>
      </w:r>
      <w:r w:rsidRPr="00F34EE6">
        <w:rPr>
          <w:sz w:val="28"/>
          <w:szCs w:val="28"/>
        </w:rPr>
      </w:r>
      <w:r w:rsidRPr="00F34EE6">
        <w:rPr>
          <w:sz w:val="28"/>
          <w:szCs w:val="28"/>
        </w:rPr>
        <w:fldChar w:fldCharType="separate"/>
      </w:r>
      <w:r w:rsidR="00452C70">
        <w:rPr>
          <w:sz w:val="28"/>
          <w:szCs w:val="28"/>
        </w:rPr>
        <w:t>62</w:t>
      </w:r>
      <w:r w:rsidRPr="00F34EE6">
        <w:rPr>
          <w:sz w:val="28"/>
          <w:szCs w:val="28"/>
        </w:rPr>
        <w:fldChar w:fldCharType="end"/>
      </w:r>
      <w:r w:rsidRPr="00F34EE6">
        <w:rPr>
          <w:sz w:val="28"/>
          <w:szCs w:val="28"/>
        </w:rPr>
        <w:t>.</w:t>
      </w:r>
    </w:p>
    <w:p w14:paraId="44E74226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68FD86D6" wp14:editId="612AB60D">
            <wp:extent cx="5940425" cy="2020571"/>
            <wp:effectExtent l="0" t="0" r="3175" b="0"/>
            <wp:docPr id="1691" name="Рисунок 1691" descr="C:\Users\serovass\Desktop\ДСП\Флаг-га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ovass\Desktop\ДСП\Флаг-галка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17AA0" w14:textId="77777777" w:rsidR="003A5F0E" w:rsidRPr="00F34EE6" w:rsidRDefault="003A5F0E" w:rsidP="003A5F0E">
      <w:pPr>
        <w:pStyle w:val="affffc"/>
      </w:pPr>
      <w:bookmarkStart w:id="172" w:name="_Ref141940516"/>
      <w:bookmarkStart w:id="173" w:name="_Toc137818255"/>
      <w:bookmarkStart w:id="174" w:name="_Toc161415230"/>
      <w:bookmarkStart w:id="175" w:name="_Toc223359296"/>
      <w:r w:rsidRPr="00F34EE6">
        <w:t xml:space="preserve">Рисунок </w:t>
      </w:r>
      <w:fldSimple w:instr=" SEQ Рисунок \* ARABIC ">
        <w:r w:rsidR="00452C70">
          <w:rPr>
            <w:noProof/>
          </w:rPr>
          <w:t>62</w:t>
        </w:r>
      </w:fldSimple>
      <w:bookmarkEnd w:id="172"/>
      <w:r w:rsidRPr="00F34EE6">
        <w:t xml:space="preserve"> – Обозначение ДСП</w:t>
      </w:r>
      <w:bookmarkEnd w:id="173"/>
      <w:bookmarkEnd w:id="174"/>
      <w:bookmarkEnd w:id="175"/>
    </w:p>
    <w:p w14:paraId="432A4FA0" w14:textId="77777777" w:rsidR="003A5F0E" w:rsidRPr="00F34EE6" w:rsidRDefault="003A5F0E" w:rsidP="003A5F0E">
      <w:pPr>
        <w:pStyle w:val="af1"/>
        <w:tabs>
          <w:tab w:val="left" w:pos="765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spacing w:line="360" w:lineRule="auto"/>
        <w:ind w:firstLine="709"/>
        <w:rPr>
          <w:szCs w:val="28"/>
        </w:rPr>
      </w:pPr>
      <w:r w:rsidRPr="00F34EE6">
        <w:rPr>
          <w:szCs w:val="28"/>
        </w:rPr>
        <w:t>Для документов с признаком ДСП доступны детализации:</w:t>
      </w:r>
    </w:p>
    <w:p w14:paraId="493D7E92" w14:textId="77777777" w:rsidR="003A5F0E" w:rsidRPr="00F34EE6" w:rsidRDefault="003A5F0E" w:rsidP="003A5F0E">
      <w:pPr>
        <w:pStyle w:val="af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0"/>
        </w:tabs>
        <w:spacing w:line="360" w:lineRule="auto"/>
        <w:ind w:left="0" w:firstLine="709"/>
        <w:rPr>
          <w:szCs w:val="28"/>
        </w:rPr>
      </w:pPr>
      <w:r w:rsidRPr="00F34EE6">
        <w:rPr>
          <w:szCs w:val="28"/>
        </w:rPr>
        <w:t>«Журнал ДСП»;</w:t>
      </w:r>
    </w:p>
    <w:p w14:paraId="572D91E3" w14:textId="77777777" w:rsidR="003A5F0E" w:rsidRPr="00F34EE6" w:rsidRDefault="003A5F0E" w:rsidP="003A5F0E">
      <w:pPr>
        <w:pStyle w:val="af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0"/>
        </w:tabs>
        <w:spacing w:line="360" w:lineRule="auto"/>
        <w:ind w:left="0" w:firstLine="709"/>
        <w:rPr>
          <w:szCs w:val="28"/>
        </w:rPr>
      </w:pPr>
      <w:r w:rsidRPr="00F34EE6">
        <w:rPr>
          <w:szCs w:val="28"/>
        </w:rPr>
        <w:t>«Доступ ДСП»;</w:t>
      </w:r>
    </w:p>
    <w:p w14:paraId="0A428C0F" w14:textId="77777777" w:rsidR="003A5F0E" w:rsidRPr="00F34EE6" w:rsidRDefault="003A5F0E" w:rsidP="003A5F0E">
      <w:pPr>
        <w:pStyle w:val="af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0"/>
        </w:tabs>
        <w:spacing w:line="360" w:lineRule="auto"/>
        <w:ind w:left="0" w:firstLine="709"/>
        <w:rPr>
          <w:szCs w:val="28"/>
        </w:rPr>
      </w:pPr>
      <w:r w:rsidRPr="00F34EE6">
        <w:rPr>
          <w:szCs w:val="28"/>
        </w:rPr>
        <w:t>«Печать ДСП»;</w:t>
      </w:r>
    </w:p>
    <w:p w14:paraId="3603BFB7" w14:textId="77777777" w:rsidR="003A5F0E" w:rsidRPr="00F34EE6" w:rsidRDefault="003A5F0E" w:rsidP="003A5F0E">
      <w:pPr>
        <w:pStyle w:val="af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0"/>
        </w:tabs>
        <w:spacing w:line="360" w:lineRule="auto"/>
        <w:ind w:left="0" w:firstLine="709"/>
        <w:rPr>
          <w:szCs w:val="28"/>
        </w:rPr>
      </w:pPr>
      <w:r w:rsidRPr="00F34EE6">
        <w:rPr>
          <w:szCs w:val="28"/>
        </w:rPr>
        <w:t>«Запросы доступа ДСП».</w:t>
      </w:r>
    </w:p>
    <w:p w14:paraId="48DEA606" w14:textId="77777777" w:rsidR="003A5F0E" w:rsidRPr="00F34EE6" w:rsidRDefault="003A5F0E" w:rsidP="003A5F0E">
      <w:pPr>
        <w:pStyle w:val="af1"/>
        <w:tabs>
          <w:tab w:val="left" w:pos="765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spacing w:line="360" w:lineRule="auto"/>
        <w:ind w:firstLine="709"/>
        <w:rPr>
          <w:szCs w:val="28"/>
        </w:rPr>
      </w:pPr>
      <w:r w:rsidRPr="00F34EE6">
        <w:rPr>
          <w:szCs w:val="28"/>
        </w:rPr>
        <w:t xml:space="preserve">Детализация «Журнал ДСП» содержит информацию о дате документа, о регистрационном номере, о дате поступления, о входящем номере, о кратком содержании, об организации, о виде документа, о количестве листов документа, о количестве листов приложения, о пользователях, установивших/снявших отметку «ДСП», о дате создания/снятия отметки «ДСП». </w:t>
      </w:r>
    </w:p>
    <w:p w14:paraId="20940627" w14:textId="77777777" w:rsidR="003A5F0E" w:rsidRPr="00F34EE6" w:rsidRDefault="003A5F0E" w:rsidP="003A5F0E">
      <w:pPr>
        <w:pStyle w:val="af1"/>
        <w:tabs>
          <w:tab w:val="left" w:pos="765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spacing w:line="360" w:lineRule="auto"/>
        <w:ind w:firstLine="709"/>
        <w:rPr>
          <w:szCs w:val="28"/>
        </w:rPr>
      </w:pPr>
      <w:r w:rsidRPr="00F34EE6">
        <w:rPr>
          <w:szCs w:val="28"/>
        </w:rPr>
        <w:t>Детализация «Доступ ДСП» предназначена для добавления сотрудников, которым предоставлен доступ к работе с документами ДСП.</w:t>
      </w:r>
    </w:p>
    <w:p w14:paraId="69BCD511" w14:textId="656A6326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Пользователь с одной из ролей, описанных в </w:t>
      </w:r>
      <w:hyperlink w:anchor="_Общие_сведения" w:history="1">
        <w:r w:rsidRPr="003A5F0E">
          <w:rPr>
            <w:rStyle w:val="af6"/>
            <w:sz w:val="28"/>
          </w:rPr>
          <w:t>п. 4.1</w:t>
        </w:r>
      </w:hyperlink>
      <w:r w:rsidRPr="00F34EE6">
        <w:rPr>
          <w:sz w:val="28"/>
        </w:rPr>
        <w:t xml:space="preserve">, видит данные детализации </w:t>
      </w:r>
      <w:r w:rsidR="00645F1B">
        <w:rPr>
          <w:sz w:val="28"/>
        </w:rPr>
        <w:t>«</w:t>
      </w:r>
      <w:r w:rsidRPr="00F34EE6">
        <w:rPr>
          <w:sz w:val="28"/>
        </w:rPr>
        <w:t>Доступ ДСП</w:t>
      </w:r>
      <w:r w:rsidR="00645F1B">
        <w:rPr>
          <w:sz w:val="28"/>
        </w:rPr>
        <w:t>»</w:t>
      </w:r>
      <w:r w:rsidRPr="00F34EE6">
        <w:rPr>
          <w:sz w:val="28"/>
        </w:rPr>
        <w:t xml:space="preserve"> любого документа с пометкой ДСП (в </w:t>
      </w:r>
      <w:r w:rsidRPr="00F34EE6">
        <w:rPr>
          <w:sz w:val="28"/>
        </w:rPr>
        <w:lastRenderedPageBreak/>
        <w:t xml:space="preserve">соответствии с правами видимости) всегда, даже если этот пользователь не включен в </w:t>
      </w:r>
      <w:r w:rsidR="00645F1B">
        <w:rPr>
          <w:sz w:val="28"/>
        </w:rPr>
        <w:t>«</w:t>
      </w:r>
      <w:r w:rsidRPr="00F34EE6">
        <w:rPr>
          <w:sz w:val="28"/>
        </w:rPr>
        <w:t>Доступ ДСП</w:t>
      </w:r>
      <w:r w:rsidR="00645F1B">
        <w:rPr>
          <w:sz w:val="28"/>
        </w:rPr>
        <w:t>»</w:t>
      </w:r>
      <w:r w:rsidRPr="00F34EE6">
        <w:rPr>
          <w:sz w:val="28"/>
        </w:rPr>
        <w:t>.</w:t>
      </w:r>
    </w:p>
    <w:p w14:paraId="0C46D149" w14:textId="77777777" w:rsidR="003A5F0E" w:rsidRPr="00F34EE6" w:rsidRDefault="003A5F0E" w:rsidP="003A5F0E">
      <w:pPr>
        <w:pStyle w:val="General"/>
        <w:ind w:firstLine="709"/>
      </w:pPr>
      <w:r w:rsidRPr="00F34EE6">
        <w:t xml:space="preserve">В детализации «Печать ДСП» отражается информация о количестве печатных экземпляров и копий ДСП-документов с указанием получателей, даты и времени печати. </w:t>
      </w:r>
    </w:p>
    <w:p w14:paraId="13D78469" w14:textId="77777777" w:rsidR="003A5F0E" w:rsidRPr="00F34EE6" w:rsidRDefault="003A5F0E" w:rsidP="003A5F0E">
      <w:pPr>
        <w:pStyle w:val="af1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0"/>
        </w:tabs>
        <w:spacing w:line="360" w:lineRule="auto"/>
        <w:ind w:firstLine="709"/>
        <w:rPr>
          <w:color w:val="auto"/>
          <w:szCs w:val="28"/>
        </w:rPr>
      </w:pPr>
      <w:r w:rsidRPr="00F34EE6">
        <w:rPr>
          <w:color w:val="auto"/>
          <w:szCs w:val="28"/>
        </w:rPr>
        <w:t>Детализация «Запросы доступа ДСП» предназначена для отображения пользователей, не включенных в «Доступ ДСП», но имеющих одну из ролей, описанных в п. 2.3.13.1, которые запросили доступ к документу ДСП.</w:t>
      </w:r>
    </w:p>
    <w:p w14:paraId="4DFF6E09" w14:textId="77777777" w:rsidR="003A5F0E" w:rsidRPr="00F34EE6" w:rsidRDefault="003A5F0E" w:rsidP="003A5F0E">
      <w:pPr>
        <w:pStyle w:val="20"/>
      </w:pPr>
      <w:bookmarkStart w:id="176" w:name="_Toc223359228"/>
      <w:r w:rsidRPr="00F34EE6">
        <w:t>Доступ ДСП</w:t>
      </w:r>
      <w:bookmarkEnd w:id="176"/>
    </w:p>
    <w:p w14:paraId="5B2D2A75" w14:textId="3F138CB6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Для предоставления доступа к документу с пометкой «ДСП» уполномоченный сотрудник (тот, у которого есть доступ к документу) на панели нажимает кнопку «ДСП», и выбирает пункт «Добавить сотрудников», как представлено на рисунке </w:t>
      </w:r>
      <w:r w:rsidRPr="00F34EE6">
        <w:rPr>
          <w:sz w:val="28"/>
        </w:rPr>
        <w:fldChar w:fldCharType="begin"/>
      </w:r>
      <w:r w:rsidRPr="00F34EE6">
        <w:rPr>
          <w:sz w:val="28"/>
        </w:rPr>
        <w:instrText xml:space="preserve"> REF _Ref141940557 \h\# #  \* MERGEFORMAT </w:instrText>
      </w:r>
      <w:r w:rsidRPr="00F34EE6">
        <w:rPr>
          <w:sz w:val="28"/>
        </w:rPr>
      </w:r>
      <w:r w:rsidRPr="00F34EE6">
        <w:rPr>
          <w:sz w:val="28"/>
        </w:rPr>
        <w:fldChar w:fldCharType="separate"/>
      </w:r>
      <w:r w:rsidR="00452C70">
        <w:rPr>
          <w:sz w:val="28"/>
        </w:rPr>
        <w:t>63</w:t>
      </w:r>
      <w:r w:rsidRPr="00F34EE6">
        <w:rPr>
          <w:sz w:val="28"/>
        </w:rPr>
        <w:fldChar w:fldCharType="end"/>
      </w:r>
      <w:r w:rsidRPr="00F34EE6">
        <w:rPr>
          <w:sz w:val="28"/>
          <w:szCs w:val="28"/>
        </w:rPr>
        <w:t xml:space="preserve">. </w:t>
      </w:r>
      <w:r w:rsidRPr="00F34EE6">
        <w:rPr>
          <w:sz w:val="28"/>
        </w:rPr>
        <w:t xml:space="preserve">Аналогично это можно сделать в детализации «Доступ ДСП», как представлено на рисунке </w:t>
      </w:r>
      <w:r w:rsidRPr="00F34EE6">
        <w:rPr>
          <w:sz w:val="28"/>
          <w:szCs w:val="28"/>
        </w:rPr>
        <w:fldChar w:fldCharType="begin"/>
      </w:r>
      <w:r w:rsidRPr="00F34EE6">
        <w:rPr>
          <w:sz w:val="28"/>
        </w:rPr>
        <w:instrText xml:space="preserve"> REF _Ref141940603 \h\# # </w:instrText>
      </w:r>
      <w:r w:rsidRPr="00F34EE6">
        <w:rPr>
          <w:sz w:val="28"/>
          <w:szCs w:val="28"/>
        </w:rPr>
        <w:instrText xml:space="preserve"> \* MERGEFORMAT </w:instrText>
      </w:r>
      <w:r w:rsidRPr="00F34EE6">
        <w:rPr>
          <w:sz w:val="28"/>
          <w:szCs w:val="28"/>
        </w:rPr>
      </w:r>
      <w:r w:rsidRPr="00F34EE6">
        <w:rPr>
          <w:sz w:val="28"/>
          <w:szCs w:val="28"/>
        </w:rPr>
        <w:fldChar w:fldCharType="separate"/>
      </w:r>
      <w:r w:rsidR="00452C70">
        <w:rPr>
          <w:sz w:val="28"/>
        </w:rPr>
        <w:t>64</w:t>
      </w:r>
      <w:r w:rsidRPr="00F34EE6">
        <w:rPr>
          <w:sz w:val="28"/>
          <w:szCs w:val="28"/>
        </w:rPr>
        <w:fldChar w:fldCharType="end"/>
      </w:r>
      <w:r w:rsidRPr="00F34EE6">
        <w:rPr>
          <w:sz w:val="28"/>
          <w:szCs w:val="28"/>
        </w:rPr>
        <w:t>.</w:t>
      </w:r>
    </w:p>
    <w:p w14:paraId="6EC2A683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3E9709A8" wp14:editId="435A5250">
            <wp:extent cx="5940425" cy="1698821"/>
            <wp:effectExtent l="0" t="0" r="3175" b="0"/>
            <wp:docPr id="1692" name="Рисунок 1692" descr="C:\Users\serovass\Desktop\ДСП\доб со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ovass\Desktop\ДСП\доб сотр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AF1E4" w14:textId="77777777" w:rsidR="003A5F0E" w:rsidRPr="00F34EE6" w:rsidRDefault="003A5F0E" w:rsidP="003A5F0E">
      <w:pPr>
        <w:pStyle w:val="affffc"/>
      </w:pPr>
      <w:bookmarkStart w:id="177" w:name="_Ref141940557"/>
      <w:bookmarkStart w:id="178" w:name="_Toc161415231"/>
      <w:bookmarkStart w:id="179" w:name="_Toc223359297"/>
      <w:r w:rsidRPr="00F34EE6">
        <w:t xml:space="preserve">Рисунок </w:t>
      </w:r>
      <w:r w:rsidRPr="00F34EE6">
        <w:rPr>
          <w:szCs w:val="28"/>
        </w:rPr>
        <w:fldChar w:fldCharType="begin"/>
      </w:r>
      <w:r w:rsidRPr="00F34EE6">
        <w:rPr>
          <w:szCs w:val="28"/>
        </w:rPr>
        <w:instrText xml:space="preserve"> SEQ Рисунок \* ARABIC </w:instrText>
      </w:r>
      <w:r w:rsidRPr="00F34EE6">
        <w:rPr>
          <w:szCs w:val="28"/>
        </w:rPr>
        <w:fldChar w:fldCharType="separate"/>
      </w:r>
      <w:r w:rsidR="00452C70">
        <w:rPr>
          <w:noProof/>
          <w:szCs w:val="28"/>
        </w:rPr>
        <w:t>63</w:t>
      </w:r>
      <w:r w:rsidRPr="00F34EE6">
        <w:rPr>
          <w:noProof/>
          <w:szCs w:val="28"/>
        </w:rPr>
        <w:fldChar w:fldCharType="end"/>
      </w:r>
      <w:bookmarkEnd w:id="177"/>
      <w:r w:rsidRPr="00F34EE6">
        <w:rPr>
          <w:noProof/>
          <w:szCs w:val="28"/>
        </w:rPr>
        <w:t xml:space="preserve"> </w:t>
      </w:r>
      <w:r w:rsidRPr="00F34EE6">
        <w:t>– Добавление сотрудника по кнопке ДСП</w:t>
      </w:r>
      <w:bookmarkEnd w:id="178"/>
      <w:bookmarkEnd w:id="179"/>
    </w:p>
    <w:p w14:paraId="539E8CDF" w14:textId="77777777" w:rsidR="003A5F0E" w:rsidRPr="00F34EE6" w:rsidRDefault="003A5F0E" w:rsidP="003A5F0E">
      <w:pPr>
        <w:pStyle w:val="affff9"/>
      </w:pPr>
      <w:r w:rsidRPr="00F34EE6">
        <w:rPr>
          <w:noProof/>
        </w:rPr>
        <w:lastRenderedPageBreak/>
        <w:drawing>
          <wp:inline distT="0" distB="0" distL="0" distR="0" wp14:anchorId="7B14B08F" wp14:editId="63C6548F">
            <wp:extent cx="5940425" cy="2265024"/>
            <wp:effectExtent l="0" t="0" r="3175" b="2540"/>
            <wp:docPr id="1693" name="Рисунок 1693" descr="C:\Users\serovass\Desktop\ДСП\доб сотр через деталь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ovass\Desktop\ДСП\доб сотр через детальку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F2713" w14:textId="77777777" w:rsidR="003A5F0E" w:rsidRPr="00F34EE6" w:rsidRDefault="003A5F0E" w:rsidP="003A5F0E">
      <w:pPr>
        <w:pStyle w:val="affffc"/>
      </w:pPr>
      <w:bookmarkStart w:id="180" w:name="_Ref141940603"/>
      <w:bookmarkStart w:id="181" w:name="_Toc161415232"/>
      <w:bookmarkStart w:id="182" w:name="_Toc223359298"/>
      <w:r w:rsidRPr="00F34EE6">
        <w:t xml:space="preserve">Рисунок </w:t>
      </w:r>
      <w:fldSimple w:instr=" SEQ Рисунок \* ARABIC ">
        <w:r w:rsidR="00452C70">
          <w:rPr>
            <w:noProof/>
          </w:rPr>
          <w:t>64</w:t>
        </w:r>
      </w:fldSimple>
      <w:bookmarkEnd w:id="180"/>
      <w:r w:rsidRPr="00F34EE6">
        <w:rPr>
          <w:noProof/>
        </w:rPr>
        <w:t xml:space="preserve"> </w:t>
      </w:r>
      <w:r w:rsidRPr="00F34EE6">
        <w:t>– Добавление сотрудника через детализацию «Доступ ДСП»</w:t>
      </w:r>
      <w:bookmarkEnd w:id="181"/>
      <w:bookmarkEnd w:id="182"/>
    </w:p>
    <w:p w14:paraId="02DAB223" w14:textId="6C09F150" w:rsidR="003A5F0E" w:rsidRPr="00F34EE6" w:rsidRDefault="007A2688" w:rsidP="003A5F0E">
      <w:pPr>
        <w:spacing w:line="360" w:lineRule="auto"/>
        <w:ind w:firstLine="709"/>
        <w:rPr>
          <w:sz w:val="28"/>
        </w:rPr>
      </w:pPr>
      <w:r>
        <w:rPr>
          <w:sz w:val="28"/>
        </w:rPr>
        <w:t>Для сотрудников ГАБС</w:t>
      </w:r>
      <w:r w:rsidR="003A5F0E" w:rsidRPr="00F34EE6">
        <w:rPr>
          <w:sz w:val="28"/>
        </w:rPr>
        <w:t xml:space="preserve"> с руководящими должностями (в соответствии со справочником «Должности ДСП») доступны для выбора все сотрудники их организации, а также сотрудники вышестоящего ТОФК, а также сотрудники КАЗНАЧЕЙСТВА РОССИИ. Для остальных сотрудников доступны для выбора только сотрудники их организации.</w:t>
      </w:r>
    </w:p>
    <w:p w14:paraId="1AF09EF7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 xml:space="preserve">После нажатия кнопки «Добавить сотрудников» открывается модальное окно «Доступ ДСП», представленное на рисунке </w:t>
      </w:r>
      <w:r w:rsidRPr="00F34EE6">
        <w:rPr>
          <w:sz w:val="28"/>
          <w:szCs w:val="28"/>
        </w:rPr>
        <w:fldChar w:fldCharType="begin"/>
      </w:r>
      <w:r w:rsidRPr="00F34EE6">
        <w:rPr>
          <w:sz w:val="28"/>
          <w:szCs w:val="28"/>
        </w:rPr>
        <w:instrText xml:space="preserve"> REF _Ref141940633 \h\# #  \* MERGEFORMAT </w:instrText>
      </w:r>
      <w:r w:rsidRPr="00F34EE6">
        <w:rPr>
          <w:sz w:val="28"/>
          <w:szCs w:val="28"/>
        </w:rPr>
      </w:r>
      <w:r w:rsidRPr="00F34EE6">
        <w:rPr>
          <w:sz w:val="28"/>
          <w:szCs w:val="28"/>
        </w:rPr>
        <w:fldChar w:fldCharType="separate"/>
      </w:r>
      <w:r w:rsidR="00452C70">
        <w:rPr>
          <w:sz w:val="28"/>
          <w:szCs w:val="28"/>
        </w:rPr>
        <w:t>65</w:t>
      </w:r>
      <w:r w:rsidRPr="00F34EE6">
        <w:rPr>
          <w:sz w:val="28"/>
          <w:szCs w:val="28"/>
        </w:rPr>
        <w:fldChar w:fldCharType="end"/>
      </w:r>
      <w:r w:rsidRPr="00F34EE6">
        <w:rPr>
          <w:sz w:val="28"/>
          <w:szCs w:val="28"/>
        </w:rPr>
        <w:t xml:space="preserve">, в котором выбираются сотрудники, для которых необходимо предоставить доступ. </w:t>
      </w:r>
    </w:p>
    <w:p w14:paraId="1C0F30B1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4AA6E078" wp14:editId="7EFE325B">
            <wp:extent cx="5940425" cy="2368445"/>
            <wp:effectExtent l="0" t="0" r="3175" b="0"/>
            <wp:docPr id="1694" name="Рисунок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BC14F" w14:textId="77777777" w:rsidR="003A5F0E" w:rsidRPr="00F34EE6" w:rsidRDefault="003A5F0E" w:rsidP="003A5F0E">
      <w:pPr>
        <w:pStyle w:val="affffc"/>
      </w:pPr>
      <w:bookmarkStart w:id="183" w:name="_Ref141940633"/>
      <w:bookmarkStart w:id="184" w:name="_Toc161415233"/>
      <w:bookmarkStart w:id="185" w:name="_Toc223359299"/>
      <w:r w:rsidRPr="00F34EE6">
        <w:t xml:space="preserve">Рисунок </w:t>
      </w:r>
      <w:fldSimple w:instr=" SEQ Рисунок \* ARABIC ">
        <w:r w:rsidR="00452C70">
          <w:rPr>
            <w:noProof/>
          </w:rPr>
          <w:t>65</w:t>
        </w:r>
      </w:fldSimple>
      <w:bookmarkEnd w:id="183"/>
      <w:r w:rsidRPr="00F34EE6">
        <w:rPr>
          <w:noProof/>
        </w:rPr>
        <w:t xml:space="preserve"> </w:t>
      </w:r>
      <w:r w:rsidRPr="00F34EE6">
        <w:t>– Модальное окно «Доступ ДСП»</w:t>
      </w:r>
      <w:bookmarkEnd w:id="184"/>
      <w:bookmarkEnd w:id="185"/>
    </w:p>
    <w:p w14:paraId="5CC3A05B" w14:textId="77777777" w:rsidR="003A5F0E" w:rsidRPr="00F34EE6" w:rsidRDefault="003A5F0E" w:rsidP="003A5F0E">
      <w:pPr>
        <w:spacing w:line="360" w:lineRule="auto"/>
        <w:ind w:firstLine="709"/>
        <w:rPr>
          <w:sz w:val="36"/>
          <w:szCs w:val="28"/>
        </w:rPr>
      </w:pPr>
      <w:r w:rsidRPr="00F34EE6">
        <w:rPr>
          <w:sz w:val="28"/>
        </w:rPr>
        <w:t xml:space="preserve">Выбор сотрудников осуществляется путем проставления флаг-галки. Возможен множественный выбор сотрудников для предоставления доступа </w:t>
      </w:r>
      <w:r w:rsidRPr="00F34EE6">
        <w:rPr>
          <w:sz w:val="28"/>
        </w:rPr>
        <w:lastRenderedPageBreak/>
        <w:t xml:space="preserve">ДСП. После проставления флаг-галки в окне «Сотрудники» необходимо нажать кнопку «Применить». </w:t>
      </w:r>
    </w:p>
    <w:p w14:paraId="57EBA6C9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78DEDA4C" wp14:editId="18697E96">
            <wp:extent cx="5940425" cy="2459185"/>
            <wp:effectExtent l="0" t="0" r="3175" b="0"/>
            <wp:docPr id="1695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A6429" w14:textId="77777777" w:rsidR="003A5F0E" w:rsidRPr="00F34EE6" w:rsidRDefault="003A5F0E" w:rsidP="003A5F0E">
      <w:pPr>
        <w:pStyle w:val="affffc"/>
      </w:pPr>
      <w:bookmarkStart w:id="186" w:name="_Toc161415234"/>
      <w:bookmarkStart w:id="187" w:name="_Toc223359300"/>
      <w:r w:rsidRPr="00F34EE6">
        <w:t xml:space="preserve">Рисунок </w:t>
      </w:r>
      <w:fldSimple w:instr=" SEQ Рисунок \* ARABIC ">
        <w:r w:rsidR="00452C70">
          <w:rPr>
            <w:noProof/>
          </w:rPr>
          <w:t>66</w:t>
        </w:r>
      </w:fldSimple>
      <w:r w:rsidRPr="00F34EE6">
        <w:rPr>
          <w:noProof/>
        </w:rPr>
        <w:t xml:space="preserve"> </w:t>
      </w:r>
      <w:r w:rsidRPr="00F34EE6">
        <w:t>– Добавление сотрудника</w:t>
      </w:r>
      <w:bookmarkEnd w:id="186"/>
      <w:bookmarkEnd w:id="187"/>
    </w:p>
    <w:p w14:paraId="3A912507" w14:textId="77777777" w:rsidR="003A5F0E" w:rsidRPr="00F34EE6" w:rsidRDefault="003A5F0E" w:rsidP="003A5F0E">
      <w:pPr>
        <w:spacing w:line="360" w:lineRule="auto"/>
        <w:ind w:firstLine="709"/>
        <w:rPr>
          <w:sz w:val="36"/>
          <w:szCs w:val="28"/>
        </w:rPr>
      </w:pPr>
      <w:r w:rsidRPr="00F34EE6">
        <w:rPr>
          <w:sz w:val="28"/>
        </w:rPr>
        <w:t>Затем нажать кнопку «Применить» в окне «Доступ ДСП».</w:t>
      </w:r>
      <w:r w:rsidRPr="00F34EE6">
        <w:rPr>
          <w:sz w:val="36"/>
          <w:szCs w:val="28"/>
        </w:rPr>
        <w:t xml:space="preserve"> </w:t>
      </w:r>
    </w:p>
    <w:p w14:paraId="6D4656DB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При добавлении сотрудника на него формируется уведомление о необходимости ознакомления (на интерфейсе Мои уведомления» с всплывающим окном при входе в Подсистему, а также на стартовой странице в разделе «Календарь»).</w:t>
      </w:r>
    </w:p>
    <w:p w14:paraId="3E7EFD2E" w14:textId="301AC1E5" w:rsidR="003A5F0E" w:rsidRPr="00F34EE6" w:rsidRDefault="00363BAC" w:rsidP="003A5F0E">
      <w:pPr>
        <w:pStyle w:val="affff9"/>
      </w:pPr>
      <w:r>
        <w:rPr>
          <w:noProof/>
        </w:rPr>
        <w:drawing>
          <wp:inline distT="0" distB="0" distL="0" distR="0" wp14:anchorId="0D8D34A1" wp14:editId="7D28AE12">
            <wp:extent cx="6068272" cy="19814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событий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9DA9" w14:textId="77777777" w:rsidR="003A5F0E" w:rsidRPr="00F34EE6" w:rsidRDefault="003A5F0E" w:rsidP="003A5F0E">
      <w:pPr>
        <w:pStyle w:val="affffc"/>
      </w:pPr>
      <w:bookmarkStart w:id="188" w:name="_Toc161415235"/>
      <w:bookmarkStart w:id="189" w:name="_Toc223359301"/>
      <w:r w:rsidRPr="00F34EE6">
        <w:t xml:space="preserve">Рисунок </w:t>
      </w:r>
      <w:fldSimple w:instr=" SEQ Рисунок \* ARABIC ">
        <w:r w:rsidR="00452C70">
          <w:rPr>
            <w:noProof/>
          </w:rPr>
          <w:t>67</w:t>
        </w:r>
      </w:fldSimple>
      <w:r w:rsidRPr="00F34EE6">
        <w:rPr>
          <w:noProof/>
        </w:rPr>
        <w:t xml:space="preserve"> </w:t>
      </w:r>
      <w:r w:rsidRPr="00F34EE6">
        <w:t>– Уведомление о предоставлении доступа</w:t>
      </w:r>
      <w:bookmarkEnd w:id="188"/>
      <w:bookmarkEnd w:id="189"/>
    </w:p>
    <w:p w14:paraId="73842EF6" w14:textId="1CC31E53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 xml:space="preserve">При получении уведомления о необходимости ознакомления с документом с пометкой «ДСП» сотрудник должен перейти к документу, в детализацию «Доступ ДСП» и проставить отметку о получении (кнопка на </w:t>
      </w:r>
      <w:r w:rsidRPr="00F34EE6">
        <w:rPr>
          <w:sz w:val="28"/>
          <w:szCs w:val="28"/>
        </w:rPr>
        <w:lastRenderedPageBreak/>
        <w:t xml:space="preserve">панели команд «Поставить отметку о получении»). </w:t>
      </w:r>
      <w:r w:rsidRPr="00F34EE6">
        <w:rPr>
          <w:sz w:val="28"/>
        </w:rPr>
        <w:t xml:space="preserve">Кнопка </w:t>
      </w:r>
      <w:r w:rsidR="00A43429">
        <w:rPr>
          <w:sz w:val="28"/>
        </w:rPr>
        <w:t>«</w:t>
      </w:r>
      <w:r w:rsidRPr="00F34EE6">
        <w:rPr>
          <w:sz w:val="28"/>
        </w:rPr>
        <w:t>Проставить отметку о получении</w:t>
      </w:r>
      <w:r w:rsidR="00A43429">
        <w:rPr>
          <w:sz w:val="28"/>
        </w:rPr>
        <w:t>»</w:t>
      </w:r>
      <w:r w:rsidRPr="00F34EE6">
        <w:rPr>
          <w:sz w:val="28"/>
        </w:rPr>
        <w:t xml:space="preserve"> в детализации </w:t>
      </w:r>
      <w:r w:rsidR="00A43429">
        <w:rPr>
          <w:sz w:val="28"/>
        </w:rPr>
        <w:t>«</w:t>
      </w:r>
      <w:r w:rsidRPr="00F34EE6">
        <w:rPr>
          <w:sz w:val="28"/>
        </w:rPr>
        <w:t>Доступ ДСП</w:t>
      </w:r>
      <w:r w:rsidR="00A43429">
        <w:rPr>
          <w:sz w:val="28"/>
        </w:rPr>
        <w:t>»</w:t>
      </w:r>
      <w:r w:rsidRPr="00F34EE6">
        <w:rPr>
          <w:sz w:val="28"/>
        </w:rPr>
        <w:t xml:space="preserve"> доступна для нажатия только пользователям, включенным в «Журнал ДСП» и еще не проставившим отметку о получении. </w:t>
      </w:r>
      <w:r w:rsidRPr="00F34EE6">
        <w:rPr>
          <w:sz w:val="28"/>
          <w:szCs w:val="28"/>
        </w:rPr>
        <w:t>До постановки отметки о получении документ с пометкой «ДСП» пользователю недоступен.</w:t>
      </w:r>
    </w:p>
    <w:p w14:paraId="065381B6" w14:textId="01186984" w:rsidR="00F224E1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При необходимости проставить отметку о получении у нескольких документов, пользователь должен на интерфейсе «Журнал ДСП» выбрать документы, отметить их флагом-галкой и на панели команд нажать кнопку «Поставить отметку о получении».</w:t>
      </w:r>
      <w:r w:rsidR="00F224E1">
        <w:rPr>
          <w:sz w:val="28"/>
          <w:szCs w:val="28"/>
        </w:rPr>
        <w:t xml:space="preserve"> Для перехода к интерфейсу «Журнал ДСП» необходимо в боковом навигаторе РМ открыть группу «Справочники» и выбрать «Журнал ДСП», как показано на рисунке </w:t>
      </w:r>
      <w:r w:rsidR="00F224E1">
        <w:rPr>
          <w:sz w:val="28"/>
          <w:szCs w:val="28"/>
        </w:rPr>
        <w:fldChar w:fldCharType="begin"/>
      </w:r>
      <w:r w:rsidR="00F224E1">
        <w:rPr>
          <w:sz w:val="28"/>
          <w:szCs w:val="28"/>
        </w:rPr>
        <w:instrText xml:space="preserve"> REF _Ref161995840 \h\</w:instrText>
      </w:r>
      <w:r w:rsidR="00F224E1" w:rsidRPr="00F224E1">
        <w:rPr>
          <w:sz w:val="28"/>
          <w:szCs w:val="28"/>
        </w:rPr>
        <w:instrText># #</w:instrText>
      </w:r>
      <w:r w:rsidR="00F224E1">
        <w:rPr>
          <w:sz w:val="28"/>
          <w:szCs w:val="28"/>
        </w:rPr>
        <w:instrText xml:space="preserve"> </w:instrText>
      </w:r>
      <w:r w:rsidR="00F224E1">
        <w:rPr>
          <w:sz w:val="28"/>
          <w:szCs w:val="28"/>
        </w:rPr>
      </w:r>
      <w:r w:rsidR="00F224E1">
        <w:rPr>
          <w:sz w:val="28"/>
          <w:szCs w:val="28"/>
        </w:rPr>
        <w:fldChar w:fldCharType="separate"/>
      </w:r>
      <w:r w:rsidR="00452C70">
        <w:rPr>
          <w:sz w:val="28"/>
          <w:szCs w:val="28"/>
        </w:rPr>
        <w:t>68</w:t>
      </w:r>
      <w:r w:rsidR="00F224E1">
        <w:rPr>
          <w:sz w:val="28"/>
          <w:szCs w:val="28"/>
        </w:rPr>
        <w:fldChar w:fldCharType="end"/>
      </w:r>
      <w:r w:rsidR="00F224E1">
        <w:rPr>
          <w:sz w:val="28"/>
          <w:szCs w:val="28"/>
        </w:rPr>
        <w:t>.</w:t>
      </w:r>
    </w:p>
    <w:p w14:paraId="62875DA4" w14:textId="4E84B917" w:rsidR="00F224E1" w:rsidRDefault="00F224E1" w:rsidP="00F224E1">
      <w:pPr>
        <w:pStyle w:val="affff9"/>
      </w:pPr>
      <w:r>
        <w:rPr>
          <w:noProof/>
        </w:rPr>
        <w:drawing>
          <wp:inline distT="0" distB="0" distL="0" distR="0" wp14:anchorId="54BD7907" wp14:editId="03D8DAF0">
            <wp:extent cx="5324475" cy="2314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D10D" w14:textId="125AEF32" w:rsidR="00F224E1" w:rsidRDefault="00F224E1" w:rsidP="00F224E1">
      <w:pPr>
        <w:pStyle w:val="-0"/>
      </w:pPr>
      <w:bookmarkStart w:id="190" w:name="_Ref161995840"/>
      <w:bookmarkStart w:id="191" w:name="_Toc223359302"/>
      <w:r>
        <w:t xml:space="preserve">Рисунок </w:t>
      </w:r>
      <w:fldSimple w:instr=" SEQ Рисунок \* ARABIC ">
        <w:r w:rsidR="00452C70">
          <w:rPr>
            <w:noProof/>
          </w:rPr>
          <w:t>68</w:t>
        </w:r>
      </w:fldSimple>
      <w:bookmarkEnd w:id="190"/>
      <w:r>
        <w:t xml:space="preserve"> – Интерфейс «Журнал ДСП» в навигаторе РМ</w:t>
      </w:r>
      <w:bookmarkEnd w:id="191"/>
    </w:p>
    <w:p w14:paraId="3C3EF063" w14:textId="2BE9F7C5" w:rsidR="00F30644" w:rsidRDefault="00F30644" w:rsidP="003A5F0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Также, переход к журналу ДСП доступен по гиперссылке на стартовой странице в виджете «Календарь». В «Календаре» формируется задача «Вам предоставлен доступ к ДСП документу», как показано на рисунке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_Ref162008053 \h\</w:instrText>
      </w:r>
      <w:r w:rsidRPr="00F30644">
        <w:rPr>
          <w:sz w:val="28"/>
          <w:szCs w:val="28"/>
        </w:rPr>
        <w:instrText># #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="00452C70">
        <w:rPr>
          <w:sz w:val="28"/>
          <w:szCs w:val="28"/>
        </w:rPr>
        <w:t>69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</w:p>
    <w:p w14:paraId="61A1381B" w14:textId="6A6FE13D" w:rsidR="00F30644" w:rsidRDefault="00F30644" w:rsidP="00F30644">
      <w:pPr>
        <w:pStyle w:val="affff9"/>
      </w:pPr>
      <w:r>
        <w:rPr>
          <w:noProof/>
        </w:rPr>
        <w:lastRenderedPageBreak/>
        <w:drawing>
          <wp:inline distT="0" distB="0" distL="0" distR="0" wp14:anchorId="6120D274" wp14:editId="6725992D">
            <wp:extent cx="5184476" cy="189901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арь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261" cy="190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23847" w14:textId="6A3C4834" w:rsidR="00F30644" w:rsidRDefault="00F30644" w:rsidP="00F30644">
      <w:pPr>
        <w:pStyle w:val="-0"/>
      </w:pPr>
      <w:bookmarkStart w:id="192" w:name="_Ref162008053"/>
      <w:bookmarkStart w:id="193" w:name="_Toc223359303"/>
      <w:r>
        <w:t xml:space="preserve">Рисунок </w:t>
      </w:r>
      <w:fldSimple w:instr=" SEQ Рисунок \* ARABIC ">
        <w:r w:rsidR="00452C70">
          <w:rPr>
            <w:noProof/>
          </w:rPr>
          <w:t>69</w:t>
        </w:r>
      </w:fldSimple>
      <w:bookmarkEnd w:id="192"/>
      <w:r>
        <w:t xml:space="preserve"> – Задача в виджете «Календарь»</w:t>
      </w:r>
      <w:bookmarkEnd w:id="193"/>
    </w:p>
    <w:p w14:paraId="310A9A04" w14:textId="46EA7A2E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В результате пользователю станет доступна для просмотра информация о документе, поле «Расписка в получении» детализации «Доступ ДСП» заполнится текущей датой. Если операция «Поставить отметку о получении» применена к записям, у которых поле «Расписка в получении» уже заполнено, то значение перезаписываться не будет.</w:t>
      </w:r>
    </w:p>
    <w:p w14:paraId="7EC34EA9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7794F3B1" wp14:editId="2855D154">
            <wp:extent cx="5940425" cy="1974017"/>
            <wp:effectExtent l="0" t="0" r="3175" b="7620"/>
            <wp:docPr id="289" name="Рисунок 289" descr="C:\Users\serovass\Desktop\ДСП\отметка о получен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ovass\Desktop\ДСП\отметка о получении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DA6FA" w14:textId="77777777" w:rsidR="003A5F0E" w:rsidRPr="00F34EE6" w:rsidRDefault="003A5F0E" w:rsidP="003A5F0E">
      <w:pPr>
        <w:pStyle w:val="affffc"/>
      </w:pPr>
      <w:bookmarkStart w:id="194" w:name="_Toc161415236"/>
      <w:bookmarkStart w:id="195" w:name="_Toc223359304"/>
      <w:r w:rsidRPr="00F34EE6">
        <w:t xml:space="preserve">Рисунок </w:t>
      </w:r>
      <w:r w:rsidRPr="00F34EE6">
        <w:rPr>
          <w:szCs w:val="28"/>
        </w:rPr>
        <w:fldChar w:fldCharType="begin"/>
      </w:r>
      <w:r w:rsidRPr="00F34EE6">
        <w:rPr>
          <w:szCs w:val="28"/>
        </w:rPr>
        <w:instrText xml:space="preserve"> SEQ Рисунок \* ARABIC </w:instrText>
      </w:r>
      <w:r w:rsidRPr="00F34EE6">
        <w:rPr>
          <w:szCs w:val="28"/>
        </w:rPr>
        <w:fldChar w:fldCharType="separate"/>
      </w:r>
      <w:r w:rsidR="00452C70">
        <w:rPr>
          <w:noProof/>
          <w:szCs w:val="28"/>
        </w:rPr>
        <w:t>70</w:t>
      </w:r>
      <w:r w:rsidRPr="00F34EE6">
        <w:rPr>
          <w:noProof/>
          <w:szCs w:val="28"/>
        </w:rPr>
        <w:fldChar w:fldCharType="end"/>
      </w:r>
      <w:r w:rsidRPr="00F34EE6">
        <w:rPr>
          <w:noProof/>
          <w:szCs w:val="28"/>
        </w:rPr>
        <w:t xml:space="preserve"> </w:t>
      </w:r>
      <w:r w:rsidRPr="00F34EE6">
        <w:t>– Проставление отметки о получении</w:t>
      </w:r>
      <w:bookmarkEnd w:id="194"/>
      <w:bookmarkEnd w:id="195"/>
    </w:p>
    <w:p w14:paraId="11EB88C9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Пользователь с ролью ДСП УПОЛНОМОЧЕННЫЙ СОТРУДНИК (КАНЦЕЛЯРИЯ) имеет возможность ознакомиться с «Журналом ДСП» для документа своей организации и добавить себя в «Доступ ДСП» с распиской о получении.</w:t>
      </w:r>
    </w:p>
    <w:p w14:paraId="13EB30D5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Пользователь, с одн</w:t>
      </w:r>
      <w:r w:rsidR="007A2688">
        <w:rPr>
          <w:sz w:val="28"/>
          <w:szCs w:val="28"/>
        </w:rPr>
        <w:t xml:space="preserve">ой из ролей, описанных в </w:t>
      </w:r>
      <w:hyperlink w:anchor="_Общие_сведения" w:history="1">
        <w:r w:rsidR="007A2688" w:rsidRPr="007A2688">
          <w:rPr>
            <w:rStyle w:val="af6"/>
            <w:sz w:val="28"/>
            <w:szCs w:val="28"/>
          </w:rPr>
          <w:t>п. 4.1</w:t>
        </w:r>
      </w:hyperlink>
      <w:r w:rsidRPr="00F34EE6">
        <w:rPr>
          <w:sz w:val="28"/>
          <w:szCs w:val="28"/>
        </w:rPr>
        <w:t xml:space="preserve"> и не включенный в «Доступ ДСП» или не проставивший отметку о получении, имеет возможность просмотра детализации «Доступ ДСП» или может запросить доступ к документу ДСП.</w:t>
      </w:r>
    </w:p>
    <w:p w14:paraId="40BD1C7E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lastRenderedPageBreak/>
        <w:t xml:space="preserve">Для того чтобы запросить доступ к документу с пометкой ДСП, пользователю необходимо выделить нужный документ на реестровом интерфейсе и нажать на панели команд кнопку «ДСП», выбрать пункт «Запросить доступ ДСП». </w:t>
      </w:r>
    </w:p>
    <w:p w14:paraId="31FAE1B2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7F4C3916" wp14:editId="2A36FC53">
            <wp:extent cx="5940425" cy="2014209"/>
            <wp:effectExtent l="0" t="0" r="3175" b="5715"/>
            <wp:docPr id="290" name="Рисунок 290" descr="C:\Users\serovass\Desktop\ДСП\запр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ovass\Desktop\ДСП\запрос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12DEE" w14:textId="77777777" w:rsidR="003A5F0E" w:rsidRPr="00F34EE6" w:rsidRDefault="003A5F0E" w:rsidP="003A5F0E">
      <w:pPr>
        <w:pStyle w:val="affffc"/>
      </w:pPr>
      <w:bookmarkStart w:id="196" w:name="_Toc161415237"/>
      <w:bookmarkStart w:id="197" w:name="_Toc223359305"/>
      <w:r w:rsidRPr="00F34EE6">
        <w:t xml:space="preserve">Рисунок </w:t>
      </w:r>
      <w:fldSimple w:instr=" SEQ Рисунок \* ARABIC ">
        <w:r w:rsidR="00452C70">
          <w:rPr>
            <w:noProof/>
          </w:rPr>
          <w:t>71</w:t>
        </w:r>
      </w:fldSimple>
      <w:r w:rsidRPr="00F34EE6">
        <w:rPr>
          <w:noProof/>
        </w:rPr>
        <w:t xml:space="preserve"> </w:t>
      </w:r>
      <w:r w:rsidRPr="00F34EE6">
        <w:t>– Запрос доступа к документу ДСП</w:t>
      </w:r>
      <w:bookmarkEnd w:id="196"/>
      <w:bookmarkEnd w:id="197"/>
      <w:r w:rsidRPr="00F34EE6">
        <w:t xml:space="preserve"> </w:t>
      </w:r>
    </w:p>
    <w:p w14:paraId="283BA2C8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При этом всем пользователям, включенным в «Доступ ДСП» придет уведомление о запросе доступа.</w:t>
      </w:r>
    </w:p>
    <w:p w14:paraId="12E0A9A7" w14:textId="4271C643" w:rsidR="003A5F0E" w:rsidRPr="00F34EE6" w:rsidRDefault="00D85906" w:rsidP="003A5F0E">
      <w:pPr>
        <w:pStyle w:val="affff9"/>
      </w:pPr>
      <w:r>
        <w:rPr>
          <w:noProof/>
        </w:rPr>
        <w:drawing>
          <wp:inline distT="0" distB="0" distL="0" distR="0" wp14:anchorId="21CFD2B5" wp14:editId="0A6B6E3B">
            <wp:extent cx="4001058" cy="2124371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событий2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92639" w14:textId="77777777" w:rsidR="003A5F0E" w:rsidRPr="00F34EE6" w:rsidRDefault="003A5F0E" w:rsidP="003A5F0E">
      <w:pPr>
        <w:pStyle w:val="affffc"/>
      </w:pPr>
      <w:bookmarkStart w:id="198" w:name="_Toc161415238"/>
      <w:bookmarkStart w:id="199" w:name="_Toc223359306"/>
      <w:r w:rsidRPr="00F34EE6">
        <w:t xml:space="preserve">Рисунок </w:t>
      </w:r>
      <w:fldSimple w:instr=" SEQ Рисунок \* ARABIC ">
        <w:r w:rsidR="00452C70">
          <w:rPr>
            <w:noProof/>
          </w:rPr>
          <w:t>72</w:t>
        </w:r>
      </w:fldSimple>
      <w:r w:rsidRPr="00F34EE6">
        <w:rPr>
          <w:noProof/>
        </w:rPr>
        <w:t xml:space="preserve"> </w:t>
      </w:r>
      <w:r w:rsidRPr="00F34EE6">
        <w:t>– Уведомление о запросе доступа к документу ДСП</w:t>
      </w:r>
      <w:bookmarkEnd w:id="198"/>
      <w:bookmarkEnd w:id="199"/>
    </w:p>
    <w:p w14:paraId="589C43E4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Что бы предоставить доступ к ДСП документу, пользователь, получивший уведомление о запросе доступа к документу ДСП, должен в детализации «Запросы доступа ДСП» запрашиваемого документа нажать кнопку «Предоставить доступ к документу ДСП».</w:t>
      </w:r>
    </w:p>
    <w:p w14:paraId="7DE568A0" w14:textId="77777777" w:rsidR="003A5F0E" w:rsidRPr="00F34EE6" w:rsidRDefault="003A5F0E" w:rsidP="003A5F0E">
      <w:pPr>
        <w:pStyle w:val="affff9"/>
      </w:pPr>
      <w:r w:rsidRPr="00F34EE6">
        <w:rPr>
          <w:noProof/>
        </w:rPr>
        <w:lastRenderedPageBreak/>
        <w:drawing>
          <wp:inline distT="0" distB="0" distL="0" distR="0" wp14:anchorId="7C91C82D" wp14:editId="7FB95803">
            <wp:extent cx="5940425" cy="1807438"/>
            <wp:effectExtent l="0" t="0" r="3175" b="2540"/>
            <wp:docPr id="293" name="Рисунок 293" descr="C:\Users\serovass\Desktop\ДСП\проставить досту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ovass\Desktop\ДСП\проставить доступ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BCA6B" w14:textId="77777777" w:rsidR="003A5F0E" w:rsidRPr="00F34EE6" w:rsidRDefault="003A5F0E" w:rsidP="003A5F0E">
      <w:pPr>
        <w:pStyle w:val="affffc"/>
      </w:pPr>
      <w:bookmarkStart w:id="200" w:name="_Toc161415239"/>
      <w:bookmarkStart w:id="201" w:name="_Toc223359307"/>
      <w:r w:rsidRPr="00F34EE6">
        <w:t xml:space="preserve">Рисунок </w:t>
      </w:r>
      <w:fldSimple w:instr=" SEQ Рисунок \* ARABIC ">
        <w:r w:rsidR="00452C70">
          <w:rPr>
            <w:noProof/>
          </w:rPr>
          <w:t>73</w:t>
        </w:r>
      </w:fldSimple>
      <w:r w:rsidRPr="00F34EE6">
        <w:rPr>
          <w:noProof/>
        </w:rPr>
        <w:t xml:space="preserve"> </w:t>
      </w:r>
      <w:r w:rsidRPr="00F34EE6">
        <w:t>– Предоставление доступа к документу ДСП</w:t>
      </w:r>
      <w:bookmarkEnd w:id="200"/>
      <w:bookmarkEnd w:id="201"/>
    </w:p>
    <w:p w14:paraId="44C1544C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После того, как один из пользователей подтвердит запрос, пользователю, запрашивавшему доступ, придет уведомление, такое же как и при непосредственном добавлении пользователя в «Доступ ДСП».</w:t>
      </w:r>
    </w:p>
    <w:p w14:paraId="47CBB0E4" w14:textId="324A1D3D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 xml:space="preserve">У сотрудника, добавленного в «Доступ ДСП», можно </w:t>
      </w:r>
      <w:r w:rsidR="00580567">
        <w:rPr>
          <w:sz w:val="28"/>
          <w:szCs w:val="28"/>
        </w:rPr>
        <w:t>ограничить</w:t>
      </w:r>
      <w:r w:rsidR="00580567" w:rsidRPr="00F34EE6">
        <w:rPr>
          <w:sz w:val="28"/>
          <w:szCs w:val="28"/>
        </w:rPr>
        <w:t xml:space="preserve"> </w:t>
      </w:r>
      <w:r w:rsidRPr="00F34EE6">
        <w:rPr>
          <w:sz w:val="28"/>
          <w:szCs w:val="28"/>
        </w:rPr>
        <w:t>доступ до момента, пока сотрудник не поставит расписку о получении. Для этого сотрудник, включенный в «Доступ ДСП» и поставивший расписку о получении</w:t>
      </w:r>
      <w:r w:rsidR="00580567">
        <w:rPr>
          <w:sz w:val="28"/>
          <w:szCs w:val="28"/>
        </w:rPr>
        <w:t>,</w:t>
      </w:r>
      <w:r w:rsidRPr="00F34EE6">
        <w:rPr>
          <w:sz w:val="28"/>
          <w:szCs w:val="28"/>
        </w:rPr>
        <w:t xml:space="preserve"> должен выбрать сотрудника на детализации «Доступ ДСП» и нажать кнопку «Удалить сотрудника». </w:t>
      </w:r>
    </w:p>
    <w:p w14:paraId="6C4DE707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04725A10" wp14:editId="31F5CBBD">
            <wp:extent cx="5940425" cy="2578852"/>
            <wp:effectExtent l="0" t="0" r="3175" b="0"/>
            <wp:docPr id="294" name="Рисунок 294" descr="C:\Users\serovass\Desktop\ДСП\удаление со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ovass\Desktop\ДСП\удаление сотр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4ED56" w14:textId="77777777" w:rsidR="003A5F0E" w:rsidRPr="00F34EE6" w:rsidRDefault="003A5F0E" w:rsidP="003A5F0E">
      <w:pPr>
        <w:pStyle w:val="affffc"/>
      </w:pPr>
      <w:bookmarkStart w:id="202" w:name="_Toc161415240"/>
      <w:bookmarkStart w:id="203" w:name="_Toc223359308"/>
      <w:r w:rsidRPr="00F34EE6">
        <w:t xml:space="preserve">Рисунок </w:t>
      </w:r>
      <w:fldSimple w:instr=" SEQ Рисунок \* ARABIC ">
        <w:r w:rsidR="00452C70">
          <w:rPr>
            <w:noProof/>
          </w:rPr>
          <w:t>74</w:t>
        </w:r>
      </w:fldSimple>
      <w:r w:rsidRPr="00F34EE6">
        <w:rPr>
          <w:noProof/>
        </w:rPr>
        <w:t xml:space="preserve"> </w:t>
      </w:r>
      <w:r w:rsidRPr="00F34EE6">
        <w:t>– Удаление сотрудника</w:t>
      </w:r>
      <w:bookmarkEnd w:id="202"/>
      <w:bookmarkEnd w:id="203"/>
    </w:p>
    <w:p w14:paraId="69319E08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 xml:space="preserve">Для остальных пользователей Подсистемы, не имеющих роль, описанную в </w:t>
      </w:r>
      <w:hyperlink w:anchor="_Общие_сведения" w:history="1">
        <w:r w:rsidRPr="007A2688">
          <w:rPr>
            <w:rStyle w:val="af6"/>
            <w:sz w:val="28"/>
            <w:szCs w:val="28"/>
          </w:rPr>
          <w:t>п.</w:t>
        </w:r>
        <w:r w:rsidR="007A2688" w:rsidRPr="007A2688">
          <w:rPr>
            <w:rStyle w:val="af6"/>
            <w:sz w:val="28"/>
            <w:szCs w:val="28"/>
          </w:rPr>
          <w:t xml:space="preserve"> 4.1</w:t>
        </w:r>
      </w:hyperlink>
      <w:r w:rsidRPr="00F34EE6">
        <w:rPr>
          <w:sz w:val="28"/>
          <w:szCs w:val="28"/>
        </w:rPr>
        <w:t>, информация по документам с пометкой «ДСП» скрыта (значения полей «***»), в том числе вкладки детализации.</w:t>
      </w:r>
    </w:p>
    <w:p w14:paraId="2F88960A" w14:textId="77777777" w:rsidR="003A5F0E" w:rsidRPr="00F34EE6" w:rsidRDefault="003A5F0E" w:rsidP="003A5F0E">
      <w:pPr>
        <w:pStyle w:val="affff9"/>
      </w:pPr>
      <w:r w:rsidRPr="00F34EE6">
        <w:rPr>
          <w:noProof/>
        </w:rPr>
        <w:lastRenderedPageBreak/>
        <w:drawing>
          <wp:inline distT="0" distB="0" distL="0" distR="0" wp14:anchorId="3D95E6C7" wp14:editId="3AC34752">
            <wp:extent cx="5940425" cy="1767394"/>
            <wp:effectExtent l="0" t="0" r="3175" b="4445"/>
            <wp:docPr id="295" name="Рисунок 295" descr="C:\Users\serovass\Desktop\ДСП\звездочки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ovass\Desktop\ДСП\звездочки.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0BE26" w14:textId="77777777" w:rsidR="003A5F0E" w:rsidRPr="00F34EE6" w:rsidRDefault="003A5F0E" w:rsidP="003A5F0E">
      <w:pPr>
        <w:pStyle w:val="affffc"/>
      </w:pPr>
      <w:bookmarkStart w:id="204" w:name="_Toc161415241"/>
      <w:bookmarkStart w:id="205" w:name="_Toc223359309"/>
      <w:r w:rsidRPr="00F34EE6">
        <w:t xml:space="preserve">Рисунок </w:t>
      </w:r>
      <w:r w:rsidRPr="00F34EE6">
        <w:rPr>
          <w:szCs w:val="28"/>
        </w:rPr>
        <w:fldChar w:fldCharType="begin"/>
      </w:r>
      <w:r w:rsidRPr="00F34EE6">
        <w:rPr>
          <w:szCs w:val="28"/>
        </w:rPr>
        <w:instrText xml:space="preserve"> SEQ Рисунок \* ARABIC </w:instrText>
      </w:r>
      <w:r w:rsidRPr="00F34EE6">
        <w:rPr>
          <w:szCs w:val="28"/>
        </w:rPr>
        <w:fldChar w:fldCharType="separate"/>
      </w:r>
      <w:r w:rsidR="00452C70">
        <w:rPr>
          <w:noProof/>
          <w:szCs w:val="28"/>
        </w:rPr>
        <w:t>75</w:t>
      </w:r>
      <w:r w:rsidRPr="00F34EE6">
        <w:rPr>
          <w:noProof/>
          <w:szCs w:val="28"/>
        </w:rPr>
        <w:fldChar w:fldCharType="end"/>
      </w:r>
      <w:r w:rsidRPr="00F34EE6">
        <w:t xml:space="preserve"> – Отображение информации по документам с пометкой «ДСП»</w:t>
      </w:r>
      <w:bookmarkEnd w:id="204"/>
      <w:bookmarkEnd w:id="205"/>
    </w:p>
    <w:p w14:paraId="1FBB7A58" w14:textId="77777777" w:rsidR="003A5F0E" w:rsidRPr="00F34EE6" w:rsidRDefault="003A5F0E" w:rsidP="007A2688">
      <w:pPr>
        <w:pStyle w:val="20"/>
      </w:pPr>
      <w:bookmarkStart w:id="206" w:name="_Toc223359229"/>
      <w:r w:rsidRPr="00F34EE6">
        <w:t>Снятие ДСП</w:t>
      </w:r>
      <w:bookmarkEnd w:id="206"/>
    </w:p>
    <w:p w14:paraId="765140D5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Действие «Снять ДСП» доступно в следующих случаях:</w:t>
      </w:r>
    </w:p>
    <w:p w14:paraId="2631146E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1. Документ находится не в конечном состоянии и пользователь является автором пометки ДСП, т.е. у активной записи (проставлена галка в поле «Активная запись журнала») пользователь указан в поле «Автор» в детализации «Журнал ДСП». </w:t>
      </w:r>
    </w:p>
    <w:p w14:paraId="43E98CEA" w14:textId="6050886C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2. Документ находится не в конечном состоянии и пользователь не является автором ДСП, но относится к той же организации, что и автор ДСП и имеет одну из руководящих должностей.</w:t>
      </w:r>
    </w:p>
    <w:p w14:paraId="71CFB563" w14:textId="0C8E7A38" w:rsidR="003A5F0E" w:rsidRPr="00F34EE6" w:rsidRDefault="007A2688" w:rsidP="003A5F0E">
      <w:pPr>
        <w:spacing w:line="360" w:lineRule="auto"/>
        <w:ind w:firstLine="709"/>
        <w:rPr>
          <w:sz w:val="28"/>
        </w:rPr>
      </w:pPr>
      <w:r>
        <w:rPr>
          <w:sz w:val="28"/>
        </w:rPr>
        <w:t>3. Для ГАБС</w:t>
      </w:r>
      <w:r w:rsidR="003A5F0E" w:rsidRPr="00F34EE6">
        <w:rPr>
          <w:sz w:val="28"/>
        </w:rPr>
        <w:t xml:space="preserve"> пользователям с ролью ДСП УПОЛНОМОЧЕННЫЙ СОТРУДНИК (ЭКСПЕРТНАЯ КОМИССИЯ) бизнес-операция «Снять ДСП» доступна для любого состояния документа своей организации.</w:t>
      </w:r>
    </w:p>
    <w:p w14:paraId="486E82A3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Уполномоченный сотрудник снимает ДСП на реестровом интерфейсе. На панели команд сотрудник нажимает кнопку «ДСП», и выбирает пункт «Снять ДСП». </w:t>
      </w:r>
    </w:p>
    <w:p w14:paraId="529681CD" w14:textId="77777777" w:rsidR="003A5F0E" w:rsidRPr="00F34EE6" w:rsidRDefault="003A5F0E" w:rsidP="003A5F0E">
      <w:pPr>
        <w:pStyle w:val="affff9"/>
      </w:pPr>
      <w:r w:rsidRPr="00F34EE6">
        <w:rPr>
          <w:noProof/>
        </w:rPr>
        <w:lastRenderedPageBreak/>
        <w:drawing>
          <wp:inline distT="0" distB="0" distL="0" distR="0" wp14:anchorId="7093E542" wp14:editId="74CF1853">
            <wp:extent cx="5940425" cy="1667110"/>
            <wp:effectExtent l="0" t="0" r="3175" b="9525"/>
            <wp:docPr id="296" name="Рисунок 296" descr="C:\Users\serovass\Desktop\ДСП\Снять ДС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ovass\Desktop\ДСП\Снять ДСП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8676" w14:textId="77777777" w:rsidR="003A5F0E" w:rsidRPr="00F34EE6" w:rsidRDefault="003A5F0E" w:rsidP="003A5F0E">
      <w:pPr>
        <w:pStyle w:val="affffc"/>
      </w:pPr>
      <w:bookmarkStart w:id="207" w:name="_Toc161415242"/>
      <w:bookmarkStart w:id="208" w:name="_Toc223359310"/>
      <w:r w:rsidRPr="00F34EE6">
        <w:t xml:space="preserve">Рисунок </w:t>
      </w:r>
      <w:fldSimple w:instr=" SEQ Рисунок \* ARABIC ">
        <w:r w:rsidR="00452C70">
          <w:rPr>
            <w:noProof/>
          </w:rPr>
          <w:t>76</w:t>
        </w:r>
      </w:fldSimple>
      <w:r w:rsidRPr="00F34EE6">
        <w:rPr>
          <w:noProof/>
        </w:rPr>
        <w:t xml:space="preserve"> </w:t>
      </w:r>
      <w:r w:rsidRPr="00F34EE6">
        <w:t>– Снятие ДСП</w:t>
      </w:r>
      <w:bookmarkEnd w:id="207"/>
      <w:bookmarkEnd w:id="208"/>
    </w:p>
    <w:p w14:paraId="297959C6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На экране отобразится модально окно «Снять ДСП», в котором необходимо ознакомиться с сообщением и нажать кнопку «Применить», как представлено на рисунке </w:t>
      </w:r>
      <w:r w:rsidRPr="00F34EE6">
        <w:rPr>
          <w:sz w:val="28"/>
        </w:rPr>
        <w:fldChar w:fldCharType="begin"/>
      </w:r>
      <w:r w:rsidRPr="00F34EE6">
        <w:rPr>
          <w:sz w:val="28"/>
        </w:rPr>
        <w:instrText xml:space="preserve"> REF _Ref141947495 \h\# #  \* MERGEFORMAT </w:instrText>
      </w:r>
      <w:r w:rsidRPr="00F34EE6">
        <w:rPr>
          <w:sz w:val="28"/>
        </w:rPr>
      </w:r>
      <w:r w:rsidRPr="00F34EE6">
        <w:rPr>
          <w:sz w:val="28"/>
        </w:rPr>
        <w:fldChar w:fldCharType="separate"/>
      </w:r>
      <w:r w:rsidR="00452C70">
        <w:rPr>
          <w:sz w:val="28"/>
        </w:rPr>
        <w:t>77</w:t>
      </w:r>
      <w:r w:rsidRPr="00F34EE6">
        <w:rPr>
          <w:sz w:val="28"/>
        </w:rPr>
        <w:fldChar w:fldCharType="end"/>
      </w:r>
      <w:r w:rsidRPr="00F34EE6">
        <w:rPr>
          <w:sz w:val="28"/>
        </w:rPr>
        <w:t>.</w:t>
      </w:r>
    </w:p>
    <w:p w14:paraId="2F75D2FA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47E51207" wp14:editId="39F16358">
            <wp:extent cx="5940425" cy="2386225"/>
            <wp:effectExtent l="0" t="0" r="3175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96B0" w14:textId="77777777" w:rsidR="003A5F0E" w:rsidRPr="00F34EE6" w:rsidRDefault="003A5F0E" w:rsidP="003A5F0E">
      <w:pPr>
        <w:pStyle w:val="affffc"/>
      </w:pPr>
      <w:bookmarkStart w:id="209" w:name="_Ref141947495"/>
      <w:bookmarkStart w:id="210" w:name="_Toc137818269"/>
      <w:bookmarkStart w:id="211" w:name="_Toc161415243"/>
      <w:bookmarkStart w:id="212" w:name="_Toc223359311"/>
      <w:r w:rsidRPr="00F34EE6">
        <w:t xml:space="preserve">Рисунок </w:t>
      </w:r>
      <w:fldSimple w:instr=" SEQ Рисунок \* ARABIC ">
        <w:r w:rsidR="00452C70">
          <w:rPr>
            <w:noProof/>
          </w:rPr>
          <w:t>77</w:t>
        </w:r>
      </w:fldSimple>
      <w:bookmarkEnd w:id="209"/>
      <w:r w:rsidRPr="00F34EE6">
        <w:t xml:space="preserve"> – Согласие на снятие ДСП</w:t>
      </w:r>
      <w:bookmarkEnd w:id="210"/>
      <w:bookmarkEnd w:id="211"/>
      <w:bookmarkEnd w:id="212"/>
    </w:p>
    <w:p w14:paraId="6140BDEB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После нажатия кнопки «Применить» с документа снимется пометка ДСП и у документа скроются детализации «Журнал ДСП», «Доступ ДСП», «Печать ДСП». </w:t>
      </w:r>
    </w:p>
    <w:p w14:paraId="0BC2D45D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При снятии ДСП с документа соответствующая запись в журнале ДСП архивируется.</w:t>
      </w:r>
    </w:p>
    <w:p w14:paraId="4C59AE27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При повторной установке пометки ДСП доступ ДСП не восстанавливается. Для возможности наполнения детализации «Доступ ДСП» записи необходимо добавлять по операции «Добавить сотрудников». При этом будет открываться модальное окно с перечнем сотрудников, которым может </w:t>
      </w:r>
      <w:r w:rsidRPr="00F34EE6">
        <w:rPr>
          <w:sz w:val="28"/>
        </w:rPr>
        <w:lastRenderedPageBreak/>
        <w:t xml:space="preserve">быть предоставлен доступ к документу. Сотрудники, которым был назначен доступ к документу до снятия пометки ДСП, будут автоматически отмечены маркером (с возможностью снятия). То есть, если перечень сотрудников остался без изменений, то автору ДСП достаточно в модальном окне нажать кнопку «Применить». При необходимости список сотрудников может быть изменен. </w:t>
      </w:r>
    </w:p>
    <w:p w14:paraId="277AFB1E" w14:textId="77777777" w:rsidR="003A5F0E" w:rsidRPr="00F34EE6" w:rsidRDefault="003A5F0E" w:rsidP="00013A9F">
      <w:pPr>
        <w:pStyle w:val="20"/>
      </w:pPr>
      <w:bookmarkStart w:id="213" w:name="_Toc223359230"/>
      <w:r w:rsidRPr="00F34EE6">
        <w:t>Печать ДСП</w:t>
      </w:r>
      <w:bookmarkEnd w:id="213"/>
    </w:p>
    <w:p w14:paraId="3400656C" w14:textId="77777777" w:rsidR="003A5F0E" w:rsidRPr="00F34EE6" w:rsidRDefault="003A5F0E" w:rsidP="003A5F0E">
      <w:pPr>
        <w:pStyle w:val="General"/>
        <w:ind w:firstLine="709"/>
      </w:pPr>
      <w:r w:rsidRPr="00F34EE6">
        <w:t xml:space="preserve">Для печати ДСП-документа необходимо на панели команд нажать на кнопку «Печать документа». </w:t>
      </w:r>
    </w:p>
    <w:p w14:paraId="0E3FAA91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7C7D07C6" wp14:editId="63A02AD8">
            <wp:extent cx="5340485" cy="1723631"/>
            <wp:effectExtent l="0" t="0" r="0" b="0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850" cy="172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3758" w14:textId="77777777" w:rsidR="003A5F0E" w:rsidRPr="00F34EE6" w:rsidRDefault="003A5F0E" w:rsidP="003A5F0E">
      <w:pPr>
        <w:pStyle w:val="affffc"/>
      </w:pPr>
      <w:bookmarkStart w:id="214" w:name="_Toc140496845"/>
      <w:bookmarkStart w:id="215" w:name="_Toc161415244"/>
      <w:bookmarkStart w:id="216" w:name="_Toc223359312"/>
      <w:r w:rsidRPr="00F34EE6">
        <w:t xml:space="preserve">Рисунок </w:t>
      </w:r>
      <w:fldSimple w:instr=" SEQ Рисунок \* ARABIC ">
        <w:r w:rsidR="00452C70">
          <w:rPr>
            <w:noProof/>
          </w:rPr>
          <w:t>78</w:t>
        </w:r>
      </w:fldSimple>
      <w:r w:rsidRPr="00F34EE6">
        <w:t xml:space="preserve"> – Операция «Печать документа»</w:t>
      </w:r>
      <w:bookmarkEnd w:id="214"/>
      <w:bookmarkEnd w:id="215"/>
      <w:bookmarkEnd w:id="216"/>
    </w:p>
    <w:p w14:paraId="1A7B0D6D" w14:textId="77777777" w:rsidR="003A5F0E" w:rsidRPr="00F34EE6" w:rsidRDefault="003A5F0E" w:rsidP="003A5F0E">
      <w:pPr>
        <w:pStyle w:val="General"/>
        <w:ind w:firstLine="709"/>
      </w:pPr>
      <w:r w:rsidRPr="00F34EE6">
        <w:t>Затем в модальном окне «Параметры», в поле «ФИО получателя» указать сотрудника, для которого осуществляется печать ДСП-документа.</w:t>
      </w:r>
    </w:p>
    <w:p w14:paraId="7DBEDBFF" w14:textId="77777777" w:rsidR="003A5F0E" w:rsidRPr="00F34EE6" w:rsidRDefault="003A5F0E" w:rsidP="003A5F0E">
      <w:pPr>
        <w:pStyle w:val="affff9"/>
      </w:pPr>
      <w:r w:rsidRPr="00F34EE6">
        <w:t xml:space="preserve"> </w:t>
      </w:r>
      <w:r w:rsidRPr="00F34EE6">
        <w:rPr>
          <w:noProof/>
        </w:rPr>
        <w:drawing>
          <wp:inline distT="0" distB="0" distL="0" distR="0" wp14:anchorId="12987A50" wp14:editId="7E98FA5E">
            <wp:extent cx="3005847" cy="2036219"/>
            <wp:effectExtent l="0" t="0" r="4445" b="2540"/>
            <wp:docPr id="2783" name="Рисунок 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010006" cy="203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AB7D4" w14:textId="77777777" w:rsidR="003A5F0E" w:rsidRPr="00F34EE6" w:rsidRDefault="003A5F0E" w:rsidP="003A5F0E">
      <w:pPr>
        <w:pStyle w:val="affffc"/>
      </w:pPr>
      <w:bookmarkStart w:id="217" w:name="_Toc140496846"/>
      <w:bookmarkStart w:id="218" w:name="_Toc161415245"/>
      <w:bookmarkStart w:id="219" w:name="_Toc223359313"/>
      <w:r w:rsidRPr="00F34EE6">
        <w:t xml:space="preserve">Рисунок </w:t>
      </w:r>
      <w:fldSimple w:instr=" SEQ Рисунок \* ARABIC ">
        <w:r w:rsidR="00452C70">
          <w:rPr>
            <w:noProof/>
          </w:rPr>
          <w:t>79</w:t>
        </w:r>
      </w:fldSimple>
      <w:r w:rsidRPr="00F34EE6">
        <w:t xml:space="preserve"> – Модальное окно «Параметры»</w:t>
      </w:r>
      <w:bookmarkEnd w:id="217"/>
      <w:bookmarkEnd w:id="218"/>
      <w:bookmarkEnd w:id="219"/>
    </w:p>
    <w:p w14:paraId="1C3B12F7" w14:textId="77777777" w:rsidR="003A5F0E" w:rsidRPr="00F34EE6" w:rsidRDefault="003A5F0E" w:rsidP="003A5F0E">
      <w:pPr>
        <w:pStyle w:val="General"/>
        <w:ind w:firstLine="709"/>
      </w:pPr>
      <w:r w:rsidRPr="00F34EE6">
        <w:lastRenderedPageBreak/>
        <w:t>Печатная форма ДСП-документа содержит дополнительные штампы на титульной и последней страницах.</w:t>
      </w:r>
    </w:p>
    <w:p w14:paraId="21534421" w14:textId="77777777" w:rsidR="003A5F0E" w:rsidRPr="00F34EE6" w:rsidRDefault="003A5F0E" w:rsidP="003A5F0E">
      <w:pPr>
        <w:pStyle w:val="General"/>
        <w:ind w:firstLine="709"/>
      </w:pPr>
      <w:r w:rsidRPr="00F34EE6">
        <w:t>Образец штампа на титульной странице:</w:t>
      </w:r>
    </w:p>
    <w:p w14:paraId="12697AE3" w14:textId="77777777" w:rsidR="003A5F0E" w:rsidRPr="00F34EE6" w:rsidRDefault="003A5F0E" w:rsidP="003A5F0E">
      <w:pPr>
        <w:jc w:val="right"/>
        <w:rPr>
          <w:i/>
          <w:sz w:val="20"/>
        </w:rPr>
      </w:pPr>
      <w:r w:rsidRPr="00F34EE6">
        <w:rPr>
          <w:i/>
          <w:sz w:val="20"/>
        </w:rPr>
        <w:t>Уровень конфиденциальности</w:t>
      </w:r>
    </w:p>
    <w:p w14:paraId="739C0238" w14:textId="77777777" w:rsidR="003A5F0E" w:rsidRPr="00F34EE6" w:rsidRDefault="003A5F0E" w:rsidP="003A5F0E">
      <w:pPr>
        <w:jc w:val="right"/>
        <w:rPr>
          <w:i/>
          <w:sz w:val="20"/>
        </w:rPr>
      </w:pPr>
      <w:r w:rsidRPr="00F34EE6">
        <w:rPr>
          <w:sz w:val="20"/>
        </w:rPr>
        <w:t xml:space="preserve">Экз. № </w:t>
      </w:r>
      <w:r w:rsidRPr="00F34EE6">
        <w:rPr>
          <w:i/>
          <w:sz w:val="20"/>
        </w:rPr>
        <w:t>номер экземпляра</w:t>
      </w:r>
    </w:p>
    <w:p w14:paraId="430E218B" w14:textId="77777777" w:rsidR="003A5F0E" w:rsidRPr="00F34EE6" w:rsidRDefault="003A5F0E" w:rsidP="003A5F0E">
      <w:pPr>
        <w:pStyle w:val="General"/>
        <w:ind w:firstLine="709"/>
      </w:pPr>
      <w:r w:rsidRPr="00F34EE6">
        <w:t>Образец штампа на последней странице:</w:t>
      </w:r>
    </w:p>
    <w:p w14:paraId="1029AD70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Уч. № _______</w:t>
      </w:r>
    </w:p>
    <w:p w14:paraId="29EF504B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Отп. __экз.</w:t>
      </w:r>
    </w:p>
    <w:p w14:paraId="5CE82656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1-й - _________</w:t>
      </w:r>
    </w:p>
    <w:p w14:paraId="511389F5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2-й - _________</w:t>
      </w:r>
    </w:p>
    <w:p w14:paraId="75A0583D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3-й - _________</w:t>
      </w:r>
    </w:p>
    <w:p w14:paraId="23660D01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4-й - _________</w:t>
      </w:r>
    </w:p>
    <w:p w14:paraId="1D0DA81F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5-й - _________</w:t>
      </w:r>
    </w:p>
    <w:p w14:paraId="2FF76F0D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 xml:space="preserve">исп. </w:t>
      </w:r>
      <w:r w:rsidRPr="00F34EE6">
        <w:rPr>
          <w:i/>
          <w:sz w:val="20"/>
        </w:rPr>
        <w:t>(фамилия, инициалы)</w:t>
      </w:r>
    </w:p>
    <w:p w14:paraId="426C0BA2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 xml:space="preserve">отп. </w:t>
      </w:r>
      <w:r w:rsidRPr="00F34EE6">
        <w:rPr>
          <w:i/>
          <w:sz w:val="20"/>
        </w:rPr>
        <w:t>(фамилия, инициалы)</w:t>
      </w:r>
    </w:p>
    <w:p w14:paraId="46070B63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тел. __________</w:t>
      </w:r>
    </w:p>
    <w:p w14:paraId="174C9E06" w14:textId="77777777" w:rsidR="003A5F0E" w:rsidRPr="00F34EE6" w:rsidRDefault="003A5F0E" w:rsidP="003A5F0E">
      <w:pPr>
        <w:spacing w:line="259" w:lineRule="auto"/>
        <w:rPr>
          <w:i/>
          <w:sz w:val="20"/>
        </w:rPr>
      </w:pPr>
      <w:r w:rsidRPr="00F34EE6">
        <w:rPr>
          <w:i/>
          <w:sz w:val="20"/>
        </w:rPr>
        <w:t>дата</w:t>
      </w:r>
    </w:p>
    <w:p w14:paraId="71570379" w14:textId="77777777" w:rsidR="003A5F0E" w:rsidRPr="00F34EE6" w:rsidRDefault="003A5F0E" w:rsidP="003A5F0E">
      <w:pPr>
        <w:pStyle w:val="General"/>
        <w:ind w:firstLine="0"/>
      </w:pPr>
      <w:r w:rsidRPr="00F34EE6">
        <w:rPr>
          <w:sz w:val="20"/>
          <w:szCs w:val="20"/>
        </w:rPr>
        <w:t>№ дела ________</w:t>
      </w:r>
    </w:p>
    <w:p w14:paraId="322D3B1C" w14:textId="77777777" w:rsidR="003A5F0E" w:rsidRPr="00F34EE6" w:rsidRDefault="003A5F0E" w:rsidP="003A5F0E">
      <w:pPr>
        <w:pStyle w:val="General"/>
        <w:ind w:firstLine="709"/>
      </w:pPr>
      <w:r w:rsidRPr="00F34EE6">
        <w:t>Для печати копии ДСП-документа необходимо нажать на кнопку «Печать копии документа» в детализации «Печать ДСП».</w:t>
      </w:r>
    </w:p>
    <w:p w14:paraId="0C416848" w14:textId="77777777" w:rsidR="003A5F0E" w:rsidRPr="00F34EE6" w:rsidRDefault="003A5F0E" w:rsidP="003A5F0E">
      <w:r w:rsidRPr="00F34EE6">
        <w:rPr>
          <w:noProof/>
        </w:rPr>
        <w:drawing>
          <wp:inline distT="0" distB="0" distL="0" distR="0" wp14:anchorId="4DC9E7E7" wp14:editId="55D25738">
            <wp:extent cx="6118860" cy="23444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5418" w14:textId="77777777" w:rsidR="003A5F0E" w:rsidRPr="00F34EE6" w:rsidRDefault="003A5F0E" w:rsidP="003A5F0E">
      <w:pPr>
        <w:pStyle w:val="-0"/>
        <w:spacing w:after="240"/>
      </w:pPr>
      <w:bookmarkStart w:id="220" w:name="_Toc140496847"/>
      <w:bookmarkStart w:id="221" w:name="_Toc161415246"/>
      <w:bookmarkStart w:id="222" w:name="_Toc223359314"/>
      <w:r w:rsidRPr="00F34EE6">
        <w:t xml:space="preserve">Рисунок </w:t>
      </w:r>
      <w:fldSimple w:instr=" SEQ Рисунок \* ARABIC ">
        <w:r w:rsidR="00452C70">
          <w:rPr>
            <w:noProof/>
          </w:rPr>
          <w:t>80</w:t>
        </w:r>
      </w:fldSimple>
      <w:r w:rsidRPr="00F34EE6">
        <w:t xml:space="preserve"> – Операция «Печать копии документа»</w:t>
      </w:r>
      <w:bookmarkEnd w:id="220"/>
      <w:bookmarkEnd w:id="221"/>
      <w:bookmarkEnd w:id="222"/>
    </w:p>
    <w:p w14:paraId="7288F090" w14:textId="77777777" w:rsidR="003A5F0E" w:rsidRPr="00F34EE6" w:rsidRDefault="003A5F0E" w:rsidP="003A5F0E">
      <w:pPr>
        <w:pStyle w:val="General"/>
        <w:ind w:firstLine="709"/>
      </w:pPr>
      <w:r w:rsidRPr="00F34EE6">
        <w:t>В результате операции, в детализации «Печать ДСП» в поле «Копия» будет установлена отметка о печати копии ДСП-документа, а в служебных полях отобразится информация о пользователе, напечатавшем копию.</w:t>
      </w:r>
    </w:p>
    <w:p w14:paraId="0A81A7F9" w14:textId="77777777" w:rsidR="003A5F0E" w:rsidRPr="00F34EE6" w:rsidRDefault="003A5F0E" w:rsidP="003A5F0E">
      <w:pPr>
        <w:pStyle w:val="General"/>
        <w:ind w:firstLine="709"/>
      </w:pPr>
    </w:p>
    <w:p w14:paraId="2B159F0D" w14:textId="77777777" w:rsidR="003A5F0E" w:rsidRPr="00F34EE6" w:rsidRDefault="003A5F0E" w:rsidP="003A5F0E">
      <w:r w:rsidRPr="00F34EE6">
        <w:rPr>
          <w:noProof/>
        </w:rPr>
        <w:lastRenderedPageBreak/>
        <w:drawing>
          <wp:inline distT="0" distB="0" distL="0" distR="0" wp14:anchorId="0168D212" wp14:editId="2D4F9E09">
            <wp:extent cx="6118860" cy="12839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EE6">
        <w:t xml:space="preserve"> </w:t>
      </w:r>
    </w:p>
    <w:p w14:paraId="778373E9" w14:textId="77777777" w:rsidR="003A5F0E" w:rsidRPr="00F34EE6" w:rsidRDefault="003A5F0E" w:rsidP="003A5F0E">
      <w:pPr>
        <w:pStyle w:val="-0"/>
        <w:spacing w:after="240"/>
      </w:pPr>
      <w:bookmarkStart w:id="223" w:name="_Toc140496848"/>
      <w:bookmarkStart w:id="224" w:name="_Toc161415247"/>
      <w:bookmarkStart w:id="225" w:name="_Toc223359315"/>
      <w:r w:rsidRPr="00F34EE6">
        <w:t xml:space="preserve">Рисунок </w:t>
      </w:r>
      <w:fldSimple w:instr=" SEQ Рисунок \* ARABIC ">
        <w:r w:rsidR="00452C70">
          <w:rPr>
            <w:noProof/>
          </w:rPr>
          <w:t>81</w:t>
        </w:r>
      </w:fldSimple>
      <w:r w:rsidRPr="00F34EE6">
        <w:t xml:space="preserve"> – Отметка в поле «Копия» детализации «Печать ДСП»</w:t>
      </w:r>
      <w:bookmarkEnd w:id="223"/>
      <w:bookmarkEnd w:id="224"/>
      <w:bookmarkEnd w:id="225"/>
    </w:p>
    <w:p w14:paraId="0902A8B6" w14:textId="77777777" w:rsidR="003A5F0E" w:rsidRDefault="003A5F0E" w:rsidP="003A5F0E">
      <w:pPr>
        <w:pStyle w:val="General"/>
        <w:ind w:firstLine="709"/>
      </w:pPr>
      <w:r w:rsidRPr="00F34EE6">
        <w:t>При уничтожении печатного экземпляра или его копии ответственный сотрудник должен отметить информацию о дате и номере акта, на основании которого был утилизирован документ. Информацию о дате и номере акта необходимо отразить в детализации «Печать ДСП» в групповом поле «Отметка об уничтожении».</w:t>
      </w:r>
    </w:p>
    <w:p w14:paraId="242368CF" w14:textId="77777777" w:rsidR="00EF3A8C" w:rsidRDefault="00EF3A8C" w:rsidP="00EF3A8C">
      <w:pPr>
        <w:pStyle w:val="10"/>
        <w:pageBreakBefore/>
      </w:pPr>
      <w:bookmarkStart w:id="226" w:name="_Toc178684693"/>
      <w:bookmarkStart w:id="227" w:name="_Toc220672392"/>
      <w:bookmarkStart w:id="228" w:name="_Toc223359231"/>
      <w:r w:rsidRPr="00E348CA">
        <w:lastRenderedPageBreak/>
        <w:t>Лист регистрации изменений</w:t>
      </w:r>
      <w:bookmarkEnd w:id="226"/>
      <w:bookmarkEnd w:id="227"/>
      <w:bookmarkEnd w:id="228"/>
    </w:p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818"/>
        <w:gridCol w:w="7956"/>
      </w:tblGrid>
      <w:tr w:rsidR="00EF3A8C" w14:paraId="70F54A36" w14:textId="77777777" w:rsidTr="00706008">
        <w:trPr>
          <w:trHeight w:val="18"/>
        </w:trPr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7897AD" w14:textId="77777777" w:rsidR="00EF3A8C" w:rsidRDefault="00EF3A8C" w:rsidP="00706008">
            <w:pPr>
              <w:pStyle w:val="afffe"/>
            </w:pPr>
            <w:r>
              <w:t>Дата</w:t>
            </w:r>
            <w:r>
              <w:br/>
              <w:t>изменения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5FB6D2" w14:textId="77777777" w:rsidR="00EF3A8C" w:rsidRDefault="00EF3A8C" w:rsidP="00706008">
            <w:pPr>
              <w:pStyle w:val="afffe"/>
            </w:pPr>
            <w:r>
              <w:t>Изменения</w:t>
            </w:r>
          </w:p>
        </w:tc>
      </w:tr>
      <w:tr w:rsidR="00EF3A8C" w14:paraId="3CEEADA5" w14:textId="77777777" w:rsidTr="00706008">
        <w:trPr>
          <w:trHeight w:val="18"/>
        </w:trPr>
        <w:tc>
          <w:tcPr>
            <w:tcW w:w="930" w:type="pct"/>
            <w:shd w:val="clear" w:color="auto" w:fill="auto"/>
            <w:vAlign w:val="center"/>
          </w:tcPr>
          <w:p w14:paraId="0D2CF51A" w14:textId="370A8CDA" w:rsidR="00EF3A8C" w:rsidRPr="00310DFF" w:rsidRDefault="00EF3A8C" w:rsidP="00EF3A8C">
            <w:pPr>
              <w:tabs>
                <w:tab w:val="left" w:pos="284"/>
              </w:tabs>
              <w:spacing w:after="60" w:line="276" w:lineRule="auto"/>
              <w:ind w:right="57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02.02.2026</w:t>
            </w:r>
          </w:p>
        </w:tc>
        <w:tc>
          <w:tcPr>
            <w:tcW w:w="4070" w:type="pct"/>
            <w:shd w:val="clear" w:color="auto" w:fill="auto"/>
            <w:vAlign w:val="center"/>
          </w:tcPr>
          <w:p w14:paraId="10C3A71D" w14:textId="1CC1652E" w:rsidR="00EF3A8C" w:rsidRPr="00EF3A8C" w:rsidRDefault="00EF3A8C" w:rsidP="00EF3A8C">
            <w:pPr>
              <w:pStyle w:val="10"/>
              <w:pageBreakBefore/>
              <w:numPr>
                <w:ilvl w:val="0"/>
                <w:numId w:val="0"/>
              </w:numPr>
              <w:rPr>
                <w:b w:val="0"/>
                <w:bCs w:val="0"/>
                <w:color w:val="auto"/>
                <w:sz w:val="24"/>
                <w:szCs w:val="24"/>
              </w:rPr>
            </w:pPr>
            <w:bookmarkStart w:id="229" w:name="_Toc223359232"/>
            <w:r>
              <w:rPr>
                <w:b w:val="0"/>
                <w:bCs w:val="0"/>
                <w:color w:val="auto"/>
                <w:sz w:val="24"/>
                <w:szCs w:val="24"/>
              </w:rPr>
              <w:t>Актуализированы скриншоты в разделе 2 «</w:t>
            </w:r>
            <w:r w:rsidRPr="00EF3A8C">
              <w:rPr>
                <w:b w:val="0"/>
                <w:bCs w:val="0"/>
                <w:color w:val="auto"/>
                <w:sz w:val="24"/>
                <w:szCs w:val="24"/>
              </w:rPr>
              <w:t>Работа с интерфейсом «Информация и документы по запросам»»</w:t>
            </w:r>
            <w:r>
              <w:rPr>
                <w:b w:val="0"/>
                <w:bCs w:val="0"/>
                <w:color w:val="auto"/>
                <w:sz w:val="24"/>
                <w:szCs w:val="24"/>
              </w:rPr>
              <w:t>.</w:t>
            </w:r>
            <w:bookmarkEnd w:id="229"/>
            <w:r>
              <w:rPr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</w:p>
        </w:tc>
      </w:tr>
      <w:tr w:rsidR="00452C70" w14:paraId="7F858088" w14:textId="77777777" w:rsidTr="00706008">
        <w:trPr>
          <w:trHeight w:val="18"/>
        </w:trPr>
        <w:tc>
          <w:tcPr>
            <w:tcW w:w="930" w:type="pct"/>
            <w:shd w:val="clear" w:color="auto" w:fill="auto"/>
            <w:vAlign w:val="center"/>
          </w:tcPr>
          <w:p w14:paraId="49891E24" w14:textId="75224F06" w:rsidR="00452C70" w:rsidRDefault="00452C70" w:rsidP="00452C70">
            <w:pPr>
              <w:tabs>
                <w:tab w:val="left" w:pos="284"/>
              </w:tabs>
              <w:spacing w:after="60" w:line="276" w:lineRule="auto"/>
              <w:ind w:right="57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02.03.2026</w:t>
            </w:r>
          </w:p>
        </w:tc>
        <w:tc>
          <w:tcPr>
            <w:tcW w:w="4070" w:type="pct"/>
            <w:shd w:val="clear" w:color="auto" w:fill="auto"/>
            <w:vAlign w:val="center"/>
          </w:tcPr>
          <w:p w14:paraId="2C5622E5" w14:textId="59B2D27A" w:rsidR="00452C70" w:rsidRDefault="00452C70" w:rsidP="00EF3A8C">
            <w:pPr>
              <w:pStyle w:val="10"/>
              <w:pageBreakBefore/>
              <w:numPr>
                <w:ilvl w:val="0"/>
                <w:numId w:val="0"/>
              </w:numPr>
              <w:rPr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b w:val="0"/>
                <w:bCs w:val="0"/>
                <w:color w:val="auto"/>
                <w:sz w:val="24"/>
                <w:szCs w:val="24"/>
              </w:rPr>
              <w:t>В раздел 2.1.1.1 и 2.1.1.2 добавлены примеры по анкете 2026 года. Также добавлен раздел 2.1.1.4 «Автоподстановка значений»</w:t>
            </w:r>
          </w:p>
        </w:tc>
      </w:tr>
    </w:tbl>
    <w:p w14:paraId="0C4091BB" w14:textId="715D1083" w:rsidR="00EF3A8C" w:rsidRPr="00F34EE6" w:rsidRDefault="00EF3A8C" w:rsidP="003A5F0E">
      <w:pPr>
        <w:pStyle w:val="General"/>
        <w:ind w:firstLine="709"/>
      </w:pPr>
    </w:p>
    <w:sectPr w:rsidR="00EF3A8C" w:rsidRPr="00F34EE6" w:rsidSect="00C166A5">
      <w:headerReference w:type="first" r:id="rId118"/>
      <w:pgSz w:w="11906" w:h="16838"/>
      <w:pgMar w:top="851" w:right="851" w:bottom="1418" w:left="1418" w:header="426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6CD345" w14:textId="77777777" w:rsidR="008C6E36" w:rsidRDefault="008C6E36">
      <w:r>
        <w:separator/>
      </w:r>
    </w:p>
    <w:p w14:paraId="4CF1C2A0" w14:textId="77777777" w:rsidR="008C6E36" w:rsidRDefault="008C6E36"/>
  </w:endnote>
  <w:endnote w:type="continuationSeparator" w:id="0">
    <w:p w14:paraId="1417E116" w14:textId="77777777" w:rsidR="008C6E36" w:rsidRDefault="008C6E36">
      <w:r>
        <w:continuationSeparator/>
      </w:r>
    </w:p>
    <w:p w14:paraId="7322B99E" w14:textId="77777777" w:rsidR="008C6E36" w:rsidRDefault="008C6E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auto"/>
    <w:notTrueType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Times New Roman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981491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50F05C20" w14:textId="17A31AE4" w:rsidR="00706008" w:rsidRPr="00490CED" w:rsidRDefault="00706008">
        <w:pPr>
          <w:pStyle w:val="af8"/>
          <w:jc w:val="center"/>
          <w:rPr>
            <w:rFonts w:ascii="Times New Roman" w:hAnsi="Times New Roman"/>
          </w:rPr>
        </w:pPr>
        <w:r w:rsidRPr="00490CED">
          <w:rPr>
            <w:rFonts w:ascii="Times New Roman" w:hAnsi="Times New Roman"/>
          </w:rPr>
          <w:fldChar w:fldCharType="begin"/>
        </w:r>
        <w:r w:rsidRPr="00490CED">
          <w:rPr>
            <w:rFonts w:ascii="Times New Roman" w:hAnsi="Times New Roman"/>
          </w:rPr>
          <w:instrText>PAGE   \* MERGEFORMAT</w:instrText>
        </w:r>
        <w:r w:rsidRPr="00490CED">
          <w:rPr>
            <w:rFonts w:ascii="Times New Roman" w:hAnsi="Times New Roman"/>
          </w:rPr>
          <w:fldChar w:fldCharType="separate"/>
        </w:r>
        <w:r w:rsidR="00AF7534" w:rsidRPr="00AF7534">
          <w:rPr>
            <w:rFonts w:ascii="Times New Roman" w:hAnsi="Times New Roman"/>
            <w:noProof/>
            <w:lang w:val="ru-RU"/>
          </w:rPr>
          <w:t>18</w:t>
        </w:r>
        <w:r w:rsidRPr="00490CED">
          <w:rPr>
            <w:rFonts w:ascii="Times New Roman" w:hAnsi="Times New Roman"/>
          </w:rPr>
          <w:fldChar w:fldCharType="end"/>
        </w:r>
      </w:p>
    </w:sdtContent>
  </w:sdt>
  <w:p w14:paraId="300B11FD" w14:textId="77777777" w:rsidR="00706008" w:rsidRDefault="00706008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9177A6" w14:textId="77777777" w:rsidR="008C6E36" w:rsidRDefault="008C6E36">
      <w:r>
        <w:separator/>
      </w:r>
    </w:p>
    <w:p w14:paraId="19A8112B" w14:textId="77777777" w:rsidR="008C6E36" w:rsidRDefault="008C6E36"/>
  </w:footnote>
  <w:footnote w:type="continuationSeparator" w:id="0">
    <w:p w14:paraId="352A0B09" w14:textId="77777777" w:rsidR="008C6E36" w:rsidRDefault="008C6E36">
      <w:r>
        <w:continuationSeparator/>
      </w:r>
    </w:p>
    <w:p w14:paraId="28F61929" w14:textId="77777777" w:rsidR="008C6E36" w:rsidRDefault="008C6E3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6DFE" w14:textId="77777777" w:rsidR="00706008" w:rsidRDefault="00706008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57820"/>
    <w:multiLevelType w:val="multilevel"/>
    <w:tmpl w:val="B5DEADC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">
    <w:nsid w:val="086715D7"/>
    <w:multiLevelType w:val="multilevel"/>
    <w:tmpl w:val="62FCD5BE"/>
    <w:lvl w:ilvl="0">
      <w:start w:val="1"/>
      <w:numFmt w:val="decimal"/>
      <w:pStyle w:val="ASFKListnum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ASFKListnum2"/>
      <w:isLgl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hint="default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2704" w:hanging="567"/>
      </w:pPr>
      <w:rPr>
        <w:rFonts w:ascii="Arial CYR" w:hAnsi="Arial CYR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2">
    <w:nsid w:val="09582B2E"/>
    <w:multiLevelType w:val="hybridMultilevel"/>
    <w:tmpl w:val="4F0291C2"/>
    <w:lvl w:ilvl="0" w:tplc="B4D4A34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8B34B6"/>
    <w:multiLevelType w:val="hybridMultilevel"/>
    <w:tmpl w:val="E7648874"/>
    <w:lvl w:ilvl="0" w:tplc="30324A90">
      <w:start w:val="1"/>
      <w:numFmt w:val="bullet"/>
      <w:pStyle w:val="a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032B61C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E5FA2AA4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1DC1640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CC4D94A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800A878A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D1E27F0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AEC2F928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C7A92C2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1900649"/>
    <w:multiLevelType w:val="hybridMultilevel"/>
    <w:tmpl w:val="9D2AECFC"/>
    <w:lvl w:ilvl="0" w:tplc="46AA74FC">
      <w:start w:val="1"/>
      <w:numFmt w:val="bullet"/>
      <w:pStyle w:val="ListNoNuml1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72407D26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B992BC9E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6CBE3E06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B8F65072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B3E04BF4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4B685E1C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D47E68FA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D562ADE4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135C6481"/>
    <w:multiLevelType w:val="multilevel"/>
    <w:tmpl w:val="8C1EF964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lang w:val="ru-RU"/>
      </w:rPr>
    </w:lvl>
    <w:lvl w:ilvl="3">
      <w:start w:val="1"/>
      <w:numFmt w:val="decimal"/>
      <w:suff w:val="space"/>
      <w:lvlText w:val="%1.%2.%3.%4"/>
      <w:lvlJc w:val="left"/>
      <w:pPr>
        <w:ind w:left="142" w:firstLine="0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6">
    <w:nsid w:val="190506B9"/>
    <w:multiLevelType w:val="hybridMultilevel"/>
    <w:tmpl w:val="19169EE0"/>
    <w:lvl w:ilvl="0" w:tplc="8EAE1F5C">
      <w:start w:val="1"/>
      <w:numFmt w:val="russianLower"/>
      <w:pStyle w:val="30"/>
      <w:lvlText w:val="%1)"/>
      <w:lvlJc w:val="left"/>
      <w:pPr>
        <w:ind w:left="926" w:hanging="360"/>
      </w:pPr>
      <w:rPr>
        <w:rFonts w:hint="default"/>
      </w:rPr>
    </w:lvl>
    <w:lvl w:ilvl="1" w:tplc="661011C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03E44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A04BD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8BED1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89E959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66833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FBA247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E40F0E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199237C3"/>
    <w:multiLevelType w:val="hybridMultilevel"/>
    <w:tmpl w:val="1E3C5E24"/>
    <w:lvl w:ilvl="0" w:tplc="1026DF96">
      <w:numFmt w:val="bullet"/>
      <w:lvlText w:val=""/>
      <w:lvlJc w:val="left"/>
      <w:pPr>
        <w:tabs>
          <w:tab w:val="num" w:pos="1701"/>
        </w:tabs>
        <w:ind w:left="1701" w:hanging="397"/>
      </w:pPr>
      <w:rPr>
        <w:rFonts w:ascii="Symbol" w:hAnsi="Symbol" w:cs="Times New Roman" w:hint="default"/>
        <w:sz w:val="20"/>
        <w:lang w:val="en-US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D51C67"/>
    <w:multiLevelType w:val="hybridMultilevel"/>
    <w:tmpl w:val="C0E6B354"/>
    <w:lvl w:ilvl="0" w:tplc="DFD8102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04F3026"/>
    <w:multiLevelType w:val="hybridMultilevel"/>
    <w:tmpl w:val="A9A6CC88"/>
    <w:lvl w:ilvl="0" w:tplc="1996E896">
      <w:start w:val="1"/>
      <w:numFmt w:val="decimal"/>
      <w:pStyle w:val="Listn1"/>
      <w:lvlText w:val="%1."/>
      <w:lvlJc w:val="left"/>
      <w:pPr>
        <w:ind w:left="1495" w:hanging="360"/>
      </w:pPr>
    </w:lvl>
    <w:lvl w:ilvl="1" w:tplc="43127F44">
      <w:start w:val="1"/>
      <w:numFmt w:val="lowerLetter"/>
      <w:lvlText w:val="%2."/>
      <w:lvlJc w:val="left"/>
      <w:pPr>
        <w:ind w:left="1797" w:hanging="360"/>
      </w:pPr>
    </w:lvl>
    <w:lvl w:ilvl="2" w:tplc="D7EE7644">
      <w:start w:val="1"/>
      <w:numFmt w:val="lowerRoman"/>
      <w:lvlText w:val="%3."/>
      <w:lvlJc w:val="right"/>
      <w:pPr>
        <w:ind w:left="2517" w:hanging="180"/>
      </w:pPr>
    </w:lvl>
    <w:lvl w:ilvl="3" w:tplc="80360AA8">
      <w:start w:val="1"/>
      <w:numFmt w:val="decimal"/>
      <w:lvlText w:val="%4."/>
      <w:lvlJc w:val="left"/>
      <w:pPr>
        <w:ind w:left="3237" w:hanging="360"/>
      </w:pPr>
    </w:lvl>
    <w:lvl w:ilvl="4" w:tplc="1A209A3E">
      <w:start w:val="1"/>
      <w:numFmt w:val="lowerLetter"/>
      <w:lvlText w:val="%5."/>
      <w:lvlJc w:val="left"/>
      <w:pPr>
        <w:ind w:left="3957" w:hanging="360"/>
      </w:pPr>
    </w:lvl>
    <w:lvl w:ilvl="5" w:tplc="D248A4B4">
      <w:start w:val="1"/>
      <w:numFmt w:val="lowerRoman"/>
      <w:lvlText w:val="%6."/>
      <w:lvlJc w:val="right"/>
      <w:pPr>
        <w:ind w:left="4677" w:hanging="180"/>
      </w:pPr>
    </w:lvl>
    <w:lvl w:ilvl="6" w:tplc="35EAC6B6">
      <w:start w:val="1"/>
      <w:numFmt w:val="decimal"/>
      <w:lvlText w:val="%7."/>
      <w:lvlJc w:val="left"/>
      <w:pPr>
        <w:ind w:left="5397" w:hanging="360"/>
      </w:pPr>
    </w:lvl>
    <w:lvl w:ilvl="7" w:tplc="B9044310">
      <w:start w:val="1"/>
      <w:numFmt w:val="lowerLetter"/>
      <w:lvlText w:val="%8."/>
      <w:lvlJc w:val="left"/>
      <w:pPr>
        <w:ind w:left="6117" w:hanging="360"/>
      </w:pPr>
    </w:lvl>
    <w:lvl w:ilvl="8" w:tplc="0B4E0BD8">
      <w:start w:val="1"/>
      <w:numFmt w:val="lowerRoman"/>
      <w:lvlText w:val="%9."/>
      <w:lvlJc w:val="right"/>
      <w:pPr>
        <w:ind w:left="6837" w:hanging="180"/>
      </w:pPr>
    </w:lvl>
  </w:abstractNum>
  <w:abstractNum w:abstractNumId="10">
    <w:nsid w:val="231C2B6C"/>
    <w:multiLevelType w:val="hybridMultilevel"/>
    <w:tmpl w:val="F1944B2E"/>
    <w:lvl w:ilvl="0" w:tplc="8780C16C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32F6B91"/>
    <w:multiLevelType w:val="hybridMultilevel"/>
    <w:tmpl w:val="5206473A"/>
    <w:lvl w:ilvl="0" w:tplc="D2661DC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24D069AB"/>
    <w:multiLevelType w:val="multilevel"/>
    <w:tmpl w:val="32425B56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0"/>
      </w:pPr>
      <w:rPr>
        <w:rFonts w:hint="default"/>
        <w:lang w:val="ru-RU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42" w:firstLine="0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13">
    <w:nsid w:val="289D3FEE"/>
    <w:multiLevelType w:val="hybridMultilevel"/>
    <w:tmpl w:val="AC1674E2"/>
    <w:lvl w:ilvl="0" w:tplc="8DACA364">
      <w:start w:val="1"/>
      <w:numFmt w:val="bullet"/>
      <w:pStyle w:val="11"/>
      <w:lvlText w:val=""/>
      <w:lvlJc w:val="left"/>
      <w:pPr>
        <w:tabs>
          <w:tab w:val="num" w:pos="284"/>
        </w:tabs>
        <w:ind w:left="284" w:firstLine="0"/>
      </w:pPr>
      <w:rPr>
        <w:rFonts w:ascii="Symbol" w:hAnsi="Symbol" w:hint="default"/>
        <w:lang w:val="ru-RU"/>
      </w:rPr>
    </w:lvl>
    <w:lvl w:ilvl="1" w:tplc="ACDACE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CF631F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A30D61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8D0A7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822AB7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B32098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FD0933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B96E8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2A0C36F5"/>
    <w:multiLevelType w:val="hybridMultilevel"/>
    <w:tmpl w:val="083E73CE"/>
    <w:lvl w:ilvl="0" w:tplc="2794D2E8">
      <w:start w:val="1"/>
      <w:numFmt w:val="bullet"/>
      <w:pStyle w:val="a0"/>
      <w:lvlText w:val="-"/>
      <w:lvlJc w:val="left"/>
      <w:pPr>
        <w:ind w:left="38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1" w:tplc="90C2D7FA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328C636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43A4BDA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591AC170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8B801508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97CA08E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E1983968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CFB83B26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324B3397"/>
    <w:multiLevelType w:val="hybridMultilevel"/>
    <w:tmpl w:val="D0C838D8"/>
    <w:styleLink w:val="21"/>
    <w:lvl w:ilvl="0" w:tplc="2D0A4ADC">
      <w:start w:val="1"/>
      <w:numFmt w:val="bullet"/>
      <w:pStyle w:val="21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1" w:tplc="4768C572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2" w:tplc="31A297E4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3" w:tplc="89D672F2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4" w:tplc="48F2F34C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5" w:tplc="2F68324A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6" w:tplc="BCE411C0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7" w:tplc="63704848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8" w:tplc="6CC8A71E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</w:abstractNum>
  <w:abstractNum w:abstractNumId="16">
    <w:nsid w:val="39386880"/>
    <w:multiLevelType w:val="hybridMultilevel"/>
    <w:tmpl w:val="EB3AD4B8"/>
    <w:lvl w:ilvl="0" w:tplc="1ADCD79A">
      <w:start w:val="1"/>
      <w:numFmt w:val="bullet"/>
      <w:lvlText w:val=""/>
      <w:lvlJc w:val="left"/>
      <w:pPr>
        <w:tabs>
          <w:tab w:val="num" w:pos="1032"/>
        </w:tabs>
        <w:ind w:left="652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A0D532C"/>
    <w:multiLevelType w:val="hybridMultilevel"/>
    <w:tmpl w:val="0F84AD38"/>
    <w:lvl w:ilvl="0" w:tplc="E54C53C8">
      <w:start w:val="1"/>
      <w:numFmt w:val="decimal"/>
      <w:pStyle w:val="a1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709450F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8081E8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CA218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86977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ED8E83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4E4FE9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7BA0C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A88AD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3EAE5B36"/>
    <w:multiLevelType w:val="hybridMultilevel"/>
    <w:tmpl w:val="C282AB3E"/>
    <w:lvl w:ilvl="0" w:tplc="DFD81028">
      <w:start w:val="1"/>
      <w:numFmt w:val="bullet"/>
      <w:lvlText w:val=""/>
      <w:lvlJc w:val="left"/>
      <w:pPr>
        <w:tabs>
          <w:tab w:val="num" w:pos="284"/>
        </w:tabs>
        <w:ind w:left="284" w:firstLine="0"/>
      </w:pPr>
      <w:rPr>
        <w:rFonts w:ascii="Symbol" w:hAnsi="Symbol" w:hint="default"/>
        <w:lang w:val="ru-RU"/>
      </w:rPr>
    </w:lvl>
    <w:lvl w:ilvl="1" w:tplc="289680C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E6C68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486A7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22049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D84658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F6C69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9CE57A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9B4F4A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>
    <w:nsid w:val="3F7D6FD4"/>
    <w:multiLevelType w:val="hybridMultilevel"/>
    <w:tmpl w:val="A9688318"/>
    <w:lvl w:ilvl="0" w:tplc="9CE8DDFE">
      <w:start w:val="1"/>
      <w:numFmt w:val="bullet"/>
      <w:pStyle w:val="10-2"/>
      <w:lvlText w:val=""/>
      <w:lvlJc w:val="left"/>
      <w:pPr>
        <w:tabs>
          <w:tab w:val="num" w:pos="1032"/>
        </w:tabs>
        <w:ind w:left="652" w:hanging="340"/>
      </w:pPr>
      <w:rPr>
        <w:rFonts w:ascii="Symbol" w:hAnsi="Symbol" w:hint="default"/>
      </w:rPr>
    </w:lvl>
    <w:lvl w:ilvl="1" w:tplc="DB9EC0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DB886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5255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EC24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2831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FC83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546B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43C74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8762F5"/>
    <w:multiLevelType w:val="hybridMultilevel"/>
    <w:tmpl w:val="41DE6D6E"/>
    <w:lvl w:ilvl="0" w:tplc="B5727464">
      <w:start w:val="1"/>
      <w:numFmt w:val="decimal"/>
      <w:pStyle w:val="40"/>
      <w:lvlText w:val="%1)"/>
      <w:lvlJc w:val="left"/>
      <w:pPr>
        <w:ind w:left="1426" w:hanging="360"/>
      </w:pPr>
    </w:lvl>
    <w:lvl w:ilvl="1" w:tplc="8822DF9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F9EA0E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F1817B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050BD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8A07A1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86EE1F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AD8A24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4C2A2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>
    <w:nsid w:val="41E10CC4"/>
    <w:multiLevelType w:val="multilevel"/>
    <w:tmpl w:val="B4D030E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lang w:val="ru-RU"/>
      </w:rPr>
    </w:lvl>
    <w:lvl w:ilvl="3">
      <w:start w:val="1"/>
      <w:numFmt w:val="decimal"/>
      <w:suff w:val="space"/>
      <w:lvlText w:val="%1.%2.%3.%4"/>
      <w:lvlJc w:val="left"/>
      <w:pPr>
        <w:ind w:left="142" w:firstLine="0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22">
    <w:nsid w:val="45365C95"/>
    <w:multiLevelType w:val="hybridMultilevel"/>
    <w:tmpl w:val="10A6FE14"/>
    <w:lvl w:ilvl="0" w:tplc="C8445AEA">
      <w:start w:val="1"/>
      <w:numFmt w:val="bullet"/>
      <w:pStyle w:val="List1"/>
      <w:lvlText w:val="–"/>
      <w:lvlJc w:val="left"/>
      <w:pPr>
        <w:tabs>
          <w:tab w:val="num" w:pos="1844"/>
        </w:tabs>
        <w:ind w:left="1844" w:hanging="284"/>
      </w:pPr>
      <w:rPr>
        <w:rFonts w:ascii="Verdana" w:hAnsi="Verdana" w:hint="default"/>
        <w:b w:val="0"/>
      </w:rPr>
    </w:lvl>
    <w:lvl w:ilvl="1" w:tplc="406267EA">
      <w:start w:val="1"/>
      <w:numFmt w:val="bullet"/>
      <w:pStyle w:val="Lis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E4AF9B0">
      <w:start w:val="1"/>
      <w:numFmt w:val="bullet"/>
      <w:pStyle w:val="21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887B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7ED6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C403C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B055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F802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CD4ED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8D079F"/>
    <w:multiLevelType w:val="hybridMultilevel"/>
    <w:tmpl w:val="0F3602F6"/>
    <w:lvl w:ilvl="0" w:tplc="1CAC503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>
    <w:nsid w:val="50DE1079"/>
    <w:multiLevelType w:val="hybridMultilevel"/>
    <w:tmpl w:val="466C2110"/>
    <w:lvl w:ilvl="0" w:tplc="BA0CEFC0">
      <w:start w:val="1"/>
      <w:numFmt w:val="bullet"/>
      <w:pStyle w:val="32"/>
      <w:lvlText w:val=""/>
      <w:lvlJc w:val="left"/>
      <w:pPr>
        <w:tabs>
          <w:tab w:val="num" w:pos="1701"/>
        </w:tabs>
        <w:ind w:left="1701" w:hanging="397"/>
      </w:pPr>
      <w:rPr>
        <w:rFonts w:ascii="Symbol" w:hAnsi="Symbol" w:cs="Times New Roman" w:hint="default"/>
        <w:sz w:val="20"/>
        <w:lang w:val="en-US"/>
      </w:rPr>
    </w:lvl>
    <w:lvl w:ilvl="1" w:tplc="41025C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BAA9C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C4FC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726F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BFE69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5437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0409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2B2E5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77B5946"/>
    <w:multiLevelType w:val="hybridMultilevel"/>
    <w:tmpl w:val="52784B48"/>
    <w:lvl w:ilvl="0" w:tplc="70E6BFFC">
      <w:start w:val="1"/>
      <w:numFmt w:val="decimal"/>
      <w:pStyle w:val="10-1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D3AC2E4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008E4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E6AE4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1EAD2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B2E1A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AC2F2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CCE66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9A01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4A4295B"/>
    <w:multiLevelType w:val="hybridMultilevel"/>
    <w:tmpl w:val="7DF809BA"/>
    <w:lvl w:ilvl="0" w:tplc="6116E53C">
      <w:start w:val="1"/>
      <w:numFmt w:val="russianLower"/>
      <w:pStyle w:val="a2"/>
      <w:lvlText w:val="%1)"/>
      <w:lvlJc w:val="left"/>
      <w:pPr>
        <w:ind w:left="1069" w:hanging="360"/>
      </w:pPr>
      <w:rPr>
        <w:rFonts w:hint="default"/>
      </w:rPr>
    </w:lvl>
    <w:lvl w:ilvl="1" w:tplc="B856387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DD857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5A849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924C48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E7610D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EF8FC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CF42E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144892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>
    <w:nsid w:val="66495DB4"/>
    <w:multiLevelType w:val="hybridMultilevel"/>
    <w:tmpl w:val="12721566"/>
    <w:lvl w:ilvl="0" w:tplc="610094E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48BA5AA8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1442498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F8E8C72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65E6914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F6420DE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CBCB1B2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9914FEA8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74E330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677300EB"/>
    <w:multiLevelType w:val="hybridMultilevel"/>
    <w:tmpl w:val="E57427EA"/>
    <w:lvl w:ilvl="0" w:tplc="856E4EC8">
      <w:start w:val="1"/>
      <w:numFmt w:val="none"/>
      <w:pStyle w:val="22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  <w:lang w:val="ru-RU"/>
      </w:rPr>
    </w:lvl>
    <w:lvl w:ilvl="1" w:tplc="C01099D4">
      <w:start w:val="3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EB5E2B8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DA50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6ADFB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5ECC2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2689A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307B6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18259E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AC6F3F"/>
    <w:multiLevelType w:val="hybridMultilevel"/>
    <w:tmpl w:val="091A6E98"/>
    <w:lvl w:ilvl="0" w:tplc="4E78E580">
      <w:start w:val="1"/>
      <w:numFmt w:val="decimal"/>
      <w:pStyle w:val="a3"/>
      <w:lvlText w:val="%1)"/>
      <w:lvlJc w:val="left"/>
      <w:pPr>
        <w:tabs>
          <w:tab w:val="num" w:pos="1418"/>
        </w:tabs>
        <w:ind w:left="1418" w:hanging="426"/>
      </w:pPr>
    </w:lvl>
    <w:lvl w:ilvl="1" w:tplc="DDBAE23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C1A0FD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F426FA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46AB8B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F04F67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4A201C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1DE37E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78A80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0">
    <w:nsid w:val="6A29659B"/>
    <w:multiLevelType w:val="hybridMultilevel"/>
    <w:tmpl w:val="5D78426E"/>
    <w:lvl w:ilvl="0" w:tplc="D1622D8E">
      <w:start w:val="1"/>
      <w:numFmt w:val="bullet"/>
      <w:pStyle w:val="10-10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5D4DB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4863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2A06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8230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3A6E8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6EDB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FCC9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46E97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762BF7"/>
    <w:multiLevelType w:val="multilevel"/>
    <w:tmpl w:val="AFCC9DDE"/>
    <w:lvl w:ilvl="0">
      <w:start w:val="1"/>
      <w:numFmt w:val="bullet"/>
      <w:lvlText w:val=""/>
      <w:lvlJc w:val="left"/>
      <w:pPr>
        <w:ind w:left="810" w:hanging="810"/>
      </w:pPr>
      <w:rPr>
        <w:rFonts w:ascii="Symbol" w:hAnsi="Symbol" w:hint="default"/>
      </w:rPr>
    </w:lvl>
    <w:lvl w:ilvl="1">
      <w:start w:val="3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72EB5FF7"/>
    <w:multiLevelType w:val="hybridMultilevel"/>
    <w:tmpl w:val="85E6280A"/>
    <w:styleLink w:val="12"/>
    <w:lvl w:ilvl="0" w:tplc="8AE26876">
      <w:start w:val="1"/>
      <w:numFmt w:val="bullet"/>
      <w:pStyle w:val="12"/>
      <w:lvlText w:val="-"/>
      <w:lvlJc w:val="left"/>
      <w:pPr>
        <w:tabs>
          <w:tab w:val="left" w:pos="525"/>
          <w:tab w:val="num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308" w:firstLine="26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1" w:tplc="E8B02FDC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2" w:tplc="6874C046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3" w:tplc="DB6AF1C0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4" w:tplc="DFF09690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5" w:tplc="A012397A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6" w:tplc="4E06BA98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7" w:tplc="ED102D14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8" w:tplc="C37049AC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</w:abstractNum>
  <w:abstractNum w:abstractNumId="33">
    <w:nsid w:val="737224F1"/>
    <w:multiLevelType w:val="hybridMultilevel"/>
    <w:tmpl w:val="D272F850"/>
    <w:lvl w:ilvl="0" w:tplc="BFF81D38">
      <w:start w:val="1"/>
      <w:numFmt w:val="bullet"/>
      <w:pStyle w:val="5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86CD1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581C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1070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0C0A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E866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ACD8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06C4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9211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8A410D"/>
    <w:multiLevelType w:val="multilevel"/>
    <w:tmpl w:val="6FA23842"/>
    <w:styleLink w:val="WWOutlineListStyle"/>
    <w:lvl w:ilvl="0">
      <w:start w:val="1"/>
      <w:numFmt w:val="none"/>
      <w:pStyle w:val="WWOutlineListStyle"/>
      <w:lvlText w:val="%1"/>
      <w:lvlJc w:val="left"/>
    </w:lvl>
    <w:lvl w:ilvl="1">
      <w:start w:val="1"/>
      <w:numFmt w:val="decimal"/>
      <w:lvlText w:val="%1.%2"/>
      <w:lvlJc w:val="left"/>
      <w:rPr>
        <w:i w:val="0"/>
      </w:rPr>
    </w:lvl>
    <w:lvl w:ilvl="2">
      <w:start w:val="1"/>
      <w:numFmt w:val="decimal"/>
      <w:lvlText w:val="%1.%2.%3"/>
      <w:lvlJc w:val="left"/>
      <w:rPr>
        <w:rFonts w:ascii="Times New Roman" w:hAnsi="Times New Roman" w:cs="Times New Roman"/>
        <w:lang w:val="ru-RU"/>
      </w:r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5">
    <w:nsid w:val="7567517A"/>
    <w:multiLevelType w:val="hybridMultilevel"/>
    <w:tmpl w:val="195C4374"/>
    <w:lvl w:ilvl="0" w:tplc="DFD8102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635FCD"/>
    <w:multiLevelType w:val="multilevel"/>
    <w:tmpl w:val="A1C8DDB6"/>
    <w:lvl w:ilvl="0">
      <w:start w:val="1"/>
      <w:numFmt w:val="decimal"/>
      <w:pStyle w:val="L-1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L-2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sz w:val="32"/>
        <w:szCs w:val="32"/>
        <w:lang w:val="ru-RU"/>
      </w:rPr>
    </w:lvl>
    <w:lvl w:ilvl="2">
      <w:start w:val="1"/>
      <w:numFmt w:val="decimal"/>
      <w:pStyle w:val="L-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pStyle w:val="Head4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pStyle w:val="Head5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7">
    <w:nsid w:val="7C3664B8"/>
    <w:multiLevelType w:val="hybridMultilevel"/>
    <w:tmpl w:val="0A665FB0"/>
    <w:lvl w:ilvl="0" w:tplc="5FB28E90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F53724B"/>
    <w:multiLevelType w:val="hybridMultilevel"/>
    <w:tmpl w:val="D14CEB74"/>
    <w:lvl w:ilvl="0" w:tplc="590A53DC">
      <w:start w:val="1"/>
      <w:numFmt w:val="bullet"/>
      <w:pStyle w:val="a4"/>
      <w:lvlText w:val="-"/>
      <w:lvlJc w:val="left"/>
      <w:pPr>
        <w:ind w:left="928" w:hanging="360"/>
      </w:pPr>
      <w:rPr>
        <w:rFonts w:ascii="Simplified Arabic" w:hAnsi="Simplified Arabic" w:hint="default"/>
      </w:rPr>
    </w:lvl>
    <w:lvl w:ilvl="1" w:tplc="94F6195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50EB9C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A869B7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AB4EF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B3667A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DACF8B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0F6D71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00C324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29"/>
  </w:num>
  <w:num w:numId="2">
    <w:abstractNumId w:val="28"/>
  </w:num>
  <w:num w:numId="3">
    <w:abstractNumId w:val="25"/>
  </w:num>
  <w:num w:numId="4">
    <w:abstractNumId w:val="30"/>
  </w:num>
  <w:num w:numId="5">
    <w:abstractNumId w:val="19"/>
  </w:num>
  <w:num w:numId="6">
    <w:abstractNumId w:val="24"/>
  </w:num>
  <w:num w:numId="7">
    <w:abstractNumId w:val="17"/>
  </w:num>
  <w:num w:numId="8">
    <w:abstractNumId w:val="33"/>
  </w:num>
  <w:num w:numId="9">
    <w:abstractNumId w:val="13"/>
  </w:num>
  <w:num w:numId="10">
    <w:abstractNumId w:val="4"/>
  </w:num>
  <w:num w:numId="11">
    <w:abstractNumId w:val="22"/>
  </w:num>
  <w:num w:numId="12">
    <w:abstractNumId w:val="36"/>
  </w:num>
  <w:num w:numId="13">
    <w:abstractNumId w:val="0"/>
  </w:num>
  <w:num w:numId="14">
    <w:abstractNumId w:val="3"/>
  </w:num>
  <w:num w:numId="15">
    <w:abstractNumId w:val="9"/>
  </w:num>
  <w:num w:numId="16">
    <w:abstractNumId w:val="14"/>
  </w:num>
  <w:num w:numId="17">
    <w:abstractNumId w:val="26"/>
  </w:num>
  <w:num w:numId="18">
    <w:abstractNumId w:val="38"/>
  </w:num>
  <w:num w:numId="19">
    <w:abstractNumId w:val="32"/>
  </w:num>
  <w:num w:numId="20">
    <w:abstractNumId w:val="6"/>
  </w:num>
  <w:num w:numId="21">
    <w:abstractNumId w:val="20"/>
  </w:num>
  <w:num w:numId="22">
    <w:abstractNumId w:val="34"/>
  </w:num>
  <w:num w:numId="23">
    <w:abstractNumId w:val="15"/>
  </w:num>
  <w:num w:numId="24">
    <w:abstractNumId w:val="1"/>
  </w:num>
  <w:num w:numId="25">
    <w:abstractNumId w:val="21"/>
  </w:num>
  <w:num w:numId="26">
    <w:abstractNumId w:val="27"/>
  </w:num>
  <w:num w:numId="27">
    <w:abstractNumId w:val="12"/>
  </w:num>
  <w:num w:numId="28">
    <w:abstractNumId w:val="18"/>
  </w:num>
  <w:num w:numId="29">
    <w:abstractNumId w:val="11"/>
  </w:num>
  <w:num w:numId="30">
    <w:abstractNumId w:val="16"/>
  </w:num>
  <w:num w:numId="31">
    <w:abstractNumId w:val="10"/>
  </w:num>
  <w:num w:numId="32">
    <w:abstractNumId w:val="7"/>
  </w:num>
  <w:num w:numId="33">
    <w:abstractNumId w:val="37"/>
  </w:num>
  <w:num w:numId="34">
    <w:abstractNumId w:val="5"/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</w:num>
  <w:num w:numId="37">
    <w:abstractNumId w:val="2"/>
  </w:num>
  <w:num w:numId="38">
    <w:abstractNumId w:val="31"/>
  </w:num>
  <w:num w:numId="39">
    <w:abstractNumId w:val="12"/>
  </w:num>
  <w:num w:numId="40">
    <w:abstractNumId w:val="8"/>
  </w:num>
  <w:num w:numId="41">
    <w:abstractNumId w:val="35"/>
  </w:num>
  <w:num w:numId="42">
    <w:abstractNumId w:val="12"/>
  </w:num>
  <w:num w:numId="43">
    <w:abstractNumId w:val="1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B27"/>
    <w:rsid w:val="00001B5A"/>
    <w:rsid w:val="0000418D"/>
    <w:rsid w:val="00005B30"/>
    <w:rsid w:val="00013A9F"/>
    <w:rsid w:val="00057305"/>
    <w:rsid w:val="00063990"/>
    <w:rsid w:val="00072F3C"/>
    <w:rsid w:val="000774D0"/>
    <w:rsid w:val="00080574"/>
    <w:rsid w:val="00091027"/>
    <w:rsid w:val="0009313B"/>
    <w:rsid w:val="000955AF"/>
    <w:rsid w:val="00097DBA"/>
    <w:rsid w:val="000C1905"/>
    <w:rsid w:val="000C2E70"/>
    <w:rsid w:val="000E67D0"/>
    <w:rsid w:val="000F0EC2"/>
    <w:rsid w:val="00111C67"/>
    <w:rsid w:val="001132CB"/>
    <w:rsid w:val="00120472"/>
    <w:rsid w:val="001362D9"/>
    <w:rsid w:val="00137F51"/>
    <w:rsid w:val="00142A95"/>
    <w:rsid w:val="001577D6"/>
    <w:rsid w:val="00192EAF"/>
    <w:rsid w:val="001A19FD"/>
    <w:rsid w:val="001A5CAA"/>
    <w:rsid w:val="001A6BB3"/>
    <w:rsid w:val="001B02F4"/>
    <w:rsid w:val="001B0B1F"/>
    <w:rsid w:val="001B564E"/>
    <w:rsid w:val="001C17B6"/>
    <w:rsid w:val="001C41A1"/>
    <w:rsid w:val="001E1FE0"/>
    <w:rsid w:val="001F160B"/>
    <w:rsid w:val="00210C1D"/>
    <w:rsid w:val="002125BA"/>
    <w:rsid w:val="002173D9"/>
    <w:rsid w:val="00217F67"/>
    <w:rsid w:val="00224CFF"/>
    <w:rsid w:val="00225939"/>
    <w:rsid w:val="00236398"/>
    <w:rsid w:val="002450EA"/>
    <w:rsid w:val="00263AD2"/>
    <w:rsid w:val="00265357"/>
    <w:rsid w:val="00281F61"/>
    <w:rsid w:val="00293791"/>
    <w:rsid w:val="002D23B6"/>
    <w:rsid w:val="002E1402"/>
    <w:rsid w:val="002F0A90"/>
    <w:rsid w:val="00301ECD"/>
    <w:rsid w:val="00323C42"/>
    <w:rsid w:val="00324841"/>
    <w:rsid w:val="00331875"/>
    <w:rsid w:val="00363BAC"/>
    <w:rsid w:val="00376AA3"/>
    <w:rsid w:val="00377C85"/>
    <w:rsid w:val="00383466"/>
    <w:rsid w:val="003837B4"/>
    <w:rsid w:val="00390110"/>
    <w:rsid w:val="0039140E"/>
    <w:rsid w:val="003A5F0E"/>
    <w:rsid w:val="003B1818"/>
    <w:rsid w:val="003B588F"/>
    <w:rsid w:val="003C1832"/>
    <w:rsid w:val="003C6A33"/>
    <w:rsid w:val="003C7BDC"/>
    <w:rsid w:val="0040524C"/>
    <w:rsid w:val="00405D43"/>
    <w:rsid w:val="00407C20"/>
    <w:rsid w:val="004111B5"/>
    <w:rsid w:val="00425211"/>
    <w:rsid w:val="004401BB"/>
    <w:rsid w:val="00452C70"/>
    <w:rsid w:val="00453D6A"/>
    <w:rsid w:val="00454ED0"/>
    <w:rsid w:val="0045599C"/>
    <w:rsid w:val="0045654A"/>
    <w:rsid w:val="0046293E"/>
    <w:rsid w:val="00480103"/>
    <w:rsid w:val="00490CED"/>
    <w:rsid w:val="004E5F2A"/>
    <w:rsid w:val="004E6745"/>
    <w:rsid w:val="004F4D01"/>
    <w:rsid w:val="00513B27"/>
    <w:rsid w:val="00515246"/>
    <w:rsid w:val="00526633"/>
    <w:rsid w:val="00535FD7"/>
    <w:rsid w:val="00541464"/>
    <w:rsid w:val="00545867"/>
    <w:rsid w:val="00545FE0"/>
    <w:rsid w:val="00560253"/>
    <w:rsid w:val="00560699"/>
    <w:rsid w:val="00572FF1"/>
    <w:rsid w:val="005738C2"/>
    <w:rsid w:val="0057738F"/>
    <w:rsid w:val="00580567"/>
    <w:rsid w:val="0058697A"/>
    <w:rsid w:val="005B0D60"/>
    <w:rsid w:val="005E5EC1"/>
    <w:rsid w:val="00614FFC"/>
    <w:rsid w:val="00645F1B"/>
    <w:rsid w:val="006568B6"/>
    <w:rsid w:val="00657A3E"/>
    <w:rsid w:val="00660E61"/>
    <w:rsid w:val="00663C4E"/>
    <w:rsid w:val="00675815"/>
    <w:rsid w:val="00690CFA"/>
    <w:rsid w:val="006915D4"/>
    <w:rsid w:val="006B568B"/>
    <w:rsid w:val="006B7746"/>
    <w:rsid w:val="006E1088"/>
    <w:rsid w:val="006E4D00"/>
    <w:rsid w:val="006E7A9A"/>
    <w:rsid w:val="006F2C5C"/>
    <w:rsid w:val="007044A5"/>
    <w:rsid w:val="00706008"/>
    <w:rsid w:val="00713F40"/>
    <w:rsid w:val="007338EB"/>
    <w:rsid w:val="00740D62"/>
    <w:rsid w:val="00751312"/>
    <w:rsid w:val="00763E45"/>
    <w:rsid w:val="0077599E"/>
    <w:rsid w:val="007765D5"/>
    <w:rsid w:val="00781FA7"/>
    <w:rsid w:val="00783D09"/>
    <w:rsid w:val="00786D0F"/>
    <w:rsid w:val="007A2688"/>
    <w:rsid w:val="007C064D"/>
    <w:rsid w:val="007C077A"/>
    <w:rsid w:val="007C57EE"/>
    <w:rsid w:val="007D014E"/>
    <w:rsid w:val="007E1AFB"/>
    <w:rsid w:val="007E4D7B"/>
    <w:rsid w:val="00811825"/>
    <w:rsid w:val="00814A49"/>
    <w:rsid w:val="008336EB"/>
    <w:rsid w:val="0083434D"/>
    <w:rsid w:val="008441E6"/>
    <w:rsid w:val="008468FD"/>
    <w:rsid w:val="00854C91"/>
    <w:rsid w:val="00854F1B"/>
    <w:rsid w:val="0086158A"/>
    <w:rsid w:val="00861BA7"/>
    <w:rsid w:val="00863262"/>
    <w:rsid w:val="00871D8A"/>
    <w:rsid w:val="0088193D"/>
    <w:rsid w:val="00892231"/>
    <w:rsid w:val="00892421"/>
    <w:rsid w:val="0089793F"/>
    <w:rsid w:val="008B6C48"/>
    <w:rsid w:val="008C6E36"/>
    <w:rsid w:val="008D2AED"/>
    <w:rsid w:val="00903C6E"/>
    <w:rsid w:val="009106C9"/>
    <w:rsid w:val="009112B8"/>
    <w:rsid w:val="00915818"/>
    <w:rsid w:val="00925AA4"/>
    <w:rsid w:val="0093216C"/>
    <w:rsid w:val="009322A9"/>
    <w:rsid w:val="00961C55"/>
    <w:rsid w:val="00962E4E"/>
    <w:rsid w:val="00963F4A"/>
    <w:rsid w:val="009722BD"/>
    <w:rsid w:val="009737D2"/>
    <w:rsid w:val="009810DC"/>
    <w:rsid w:val="009A756D"/>
    <w:rsid w:val="009B6973"/>
    <w:rsid w:val="009D3948"/>
    <w:rsid w:val="009F72C7"/>
    <w:rsid w:val="00A11ACC"/>
    <w:rsid w:val="00A13C7C"/>
    <w:rsid w:val="00A21859"/>
    <w:rsid w:val="00A243E7"/>
    <w:rsid w:val="00A27B52"/>
    <w:rsid w:val="00A300A3"/>
    <w:rsid w:val="00A3316A"/>
    <w:rsid w:val="00A42A35"/>
    <w:rsid w:val="00A43429"/>
    <w:rsid w:val="00A46AF2"/>
    <w:rsid w:val="00A62613"/>
    <w:rsid w:val="00A64645"/>
    <w:rsid w:val="00A73CB6"/>
    <w:rsid w:val="00A770F8"/>
    <w:rsid w:val="00A957C6"/>
    <w:rsid w:val="00AB294E"/>
    <w:rsid w:val="00AB4388"/>
    <w:rsid w:val="00AB76BD"/>
    <w:rsid w:val="00AE0AF2"/>
    <w:rsid w:val="00AF0736"/>
    <w:rsid w:val="00AF5D0E"/>
    <w:rsid w:val="00AF7534"/>
    <w:rsid w:val="00B0264F"/>
    <w:rsid w:val="00B06083"/>
    <w:rsid w:val="00B2035A"/>
    <w:rsid w:val="00B3608B"/>
    <w:rsid w:val="00B517D3"/>
    <w:rsid w:val="00B652C4"/>
    <w:rsid w:val="00B807E7"/>
    <w:rsid w:val="00B9043F"/>
    <w:rsid w:val="00B95C4F"/>
    <w:rsid w:val="00BC1397"/>
    <w:rsid w:val="00BE5718"/>
    <w:rsid w:val="00BE69B7"/>
    <w:rsid w:val="00BF1846"/>
    <w:rsid w:val="00BF5336"/>
    <w:rsid w:val="00C000EE"/>
    <w:rsid w:val="00C12162"/>
    <w:rsid w:val="00C147F9"/>
    <w:rsid w:val="00C166A5"/>
    <w:rsid w:val="00C309CA"/>
    <w:rsid w:val="00C30A24"/>
    <w:rsid w:val="00C4567B"/>
    <w:rsid w:val="00C53B01"/>
    <w:rsid w:val="00C707D6"/>
    <w:rsid w:val="00C91083"/>
    <w:rsid w:val="00C9283A"/>
    <w:rsid w:val="00C96DF3"/>
    <w:rsid w:val="00CB1773"/>
    <w:rsid w:val="00CB2400"/>
    <w:rsid w:val="00CB5776"/>
    <w:rsid w:val="00CB7850"/>
    <w:rsid w:val="00CC76CB"/>
    <w:rsid w:val="00D01838"/>
    <w:rsid w:val="00D2194D"/>
    <w:rsid w:val="00D51913"/>
    <w:rsid w:val="00D56038"/>
    <w:rsid w:val="00D644F6"/>
    <w:rsid w:val="00D715F4"/>
    <w:rsid w:val="00D85906"/>
    <w:rsid w:val="00D94717"/>
    <w:rsid w:val="00DA1E1A"/>
    <w:rsid w:val="00DA6941"/>
    <w:rsid w:val="00DB1D81"/>
    <w:rsid w:val="00DC2EAD"/>
    <w:rsid w:val="00DD4319"/>
    <w:rsid w:val="00DD490D"/>
    <w:rsid w:val="00E0033F"/>
    <w:rsid w:val="00E02706"/>
    <w:rsid w:val="00E038DB"/>
    <w:rsid w:val="00E051FF"/>
    <w:rsid w:val="00E127D5"/>
    <w:rsid w:val="00E22562"/>
    <w:rsid w:val="00E33BB3"/>
    <w:rsid w:val="00E37C59"/>
    <w:rsid w:val="00E415E3"/>
    <w:rsid w:val="00E41663"/>
    <w:rsid w:val="00E46846"/>
    <w:rsid w:val="00E75C9B"/>
    <w:rsid w:val="00E81031"/>
    <w:rsid w:val="00E832F9"/>
    <w:rsid w:val="00E922F9"/>
    <w:rsid w:val="00E9429D"/>
    <w:rsid w:val="00EB2E7E"/>
    <w:rsid w:val="00ED79EE"/>
    <w:rsid w:val="00EE4CB4"/>
    <w:rsid w:val="00EF3A8C"/>
    <w:rsid w:val="00F057A6"/>
    <w:rsid w:val="00F0671E"/>
    <w:rsid w:val="00F10011"/>
    <w:rsid w:val="00F224E1"/>
    <w:rsid w:val="00F2730A"/>
    <w:rsid w:val="00F30644"/>
    <w:rsid w:val="00F40B28"/>
    <w:rsid w:val="00F559D9"/>
    <w:rsid w:val="00F736FB"/>
    <w:rsid w:val="00F7566B"/>
    <w:rsid w:val="00F77849"/>
    <w:rsid w:val="00F85E09"/>
    <w:rsid w:val="00F86E0F"/>
    <w:rsid w:val="00F93392"/>
    <w:rsid w:val="00F96EA8"/>
    <w:rsid w:val="00F970E7"/>
    <w:rsid w:val="00FB217F"/>
    <w:rsid w:val="00FB4BAC"/>
    <w:rsid w:val="00FB7AF2"/>
    <w:rsid w:val="00FC5F90"/>
    <w:rsid w:val="00FD4F28"/>
    <w:rsid w:val="00FE1025"/>
    <w:rsid w:val="00FF3C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593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10">
    <w:name w:val="heading 1"/>
    <w:basedOn w:val="a5"/>
    <w:next w:val="23"/>
    <w:link w:val="13"/>
    <w:uiPriority w:val="9"/>
    <w:qFormat/>
    <w:pPr>
      <w:keepNext/>
      <w:numPr>
        <w:numId w:val="27"/>
      </w:numPr>
      <w:spacing w:before="360" w:after="120"/>
      <w:jc w:val="left"/>
      <w:outlineLvl w:val="0"/>
    </w:pPr>
    <w:rPr>
      <w:b/>
      <w:bCs/>
      <w:sz w:val="36"/>
    </w:rPr>
  </w:style>
  <w:style w:type="paragraph" w:styleId="20">
    <w:name w:val="heading 2"/>
    <w:basedOn w:val="a5"/>
    <w:next w:val="33"/>
    <w:link w:val="24"/>
    <w:uiPriority w:val="9"/>
    <w:qFormat/>
    <w:pPr>
      <w:keepNext/>
      <w:numPr>
        <w:ilvl w:val="1"/>
        <w:numId w:val="27"/>
      </w:numPr>
      <w:spacing w:before="360" w:after="120"/>
      <w:outlineLvl w:val="1"/>
    </w:pPr>
    <w:rPr>
      <w:b/>
      <w:bCs/>
      <w:sz w:val="32"/>
    </w:rPr>
  </w:style>
  <w:style w:type="paragraph" w:styleId="31">
    <w:name w:val="heading 3"/>
    <w:basedOn w:val="a5"/>
    <w:next w:val="41"/>
    <w:link w:val="34"/>
    <w:uiPriority w:val="9"/>
    <w:qFormat/>
    <w:pPr>
      <w:keepNext/>
      <w:numPr>
        <w:ilvl w:val="2"/>
        <w:numId w:val="27"/>
      </w:numPr>
      <w:spacing w:before="360" w:after="120"/>
      <w:outlineLvl w:val="2"/>
    </w:pPr>
    <w:rPr>
      <w:b/>
      <w:bCs/>
      <w:sz w:val="28"/>
    </w:rPr>
  </w:style>
  <w:style w:type="paragraph" w:styleId="4">
    <w:name w:val="heading 4"/>
    <w:basedOn w:val="a5"/>
    <w:next w:val="a6"/>
    <w:link w:val="42"/>
    <w:uiPriority w:val="9"/>
    <w:qFormat/>
    <w:pPr>
      <w:keepNext/>
      <w:numPr>
        <w:ilvl w:val="3"/>
        <w:numId w:val="27"/>
      </w:numPr>
      <w:spacing w:before="360" w:after="120"/>
      <w:outlineLvl w:val="3"/>
    </w:pPr>
    <w:rPr>
      <w:sz w:val="28"/>
    </w:rPr>
  </w:style>
  <w:style w:type="paragraph" w:styleId="50">
    <w:name w:val="heading 5"/>
    <w:basedOn w:val="a5"/>
    <w:next w:val="a5"/>
    <w:link w:val="51"/>
    <w:qFormat/>
    <w:pPr>
      <w:spacing w:before="240" w:after="60" w:line="360" w:lineRule="auto"/>
      <w:jc w:val="left"/>
      <w:outlineLvl w:val="4"/>
    </w:pPr>
    <w:rPr>
      <w:rFonts w:ascii="Arial" w:hAnsi="Arial"/>
      <w:color w:val="auto"/>
      <w:sz w:val="22"/>
      <w:lang w:eastAsia="en-US"/>
    </w:rPr>
  </w:style>
  <w:style w:type="paragraph" w:styleId="6">
    <w:name w:val="heading 6"/>
    <w:basedOn w:val="a5"/>
    <w:next w:val="a5"/>
    <w:link w:val="60"/>
    <w:uiPriority w:val="9"/>
    <w:qFormat/>
    <w:pPr>
      <w:spacing w:before="240" w:after="60" w:line="360" w:lineRule="auto"/>
      <w:jc w:val="left"/>
      <w:outlineLvl w:val="5"/>
    </w:pPr>
    <w:rPr>
      <w:rFonts w:ascii="Arial" w:hAnsi="Arial"/>
      <w:i/>
      <w:color w:val="auto"/>
      <w:sz w:val="22"/>
      <w:lang w:eastAsia="en-US"/>
    </w:rPr>
  </w:style>
  <w:style w:type="paragraph" w:styleId="7">
    <w:name w:val="heading 7"/>
    <w:basedOn w:val="a5"/>
    <w:next w:val="a5"/>
    <w:link w:val="70"/>
    <w:uiPriority w:val="9"/>
    <w:qFormat/>
    <w:pPr>
      <w:keepNext/>
      <w:spacing w:line="360" w:lineRule="auto"/>
      <w:jc w:val="left"/>
      <w:outlineLvl w:val="6"/>
    </w:pPr>
    <w:rPr>
      <w:rFonts w:ascii="Arial" w:hAnsi="Arial"/>
      <w:i/>
      <w:color w:val="auto"/>
      <w:sz w:val="22"/>
      <w:lang w:val="en-US" w:eastAsia="en-US"/>
    </w:rPr>
  </w:style>
  <w:style w:type="paragraph" w:styleId="8">
    <w:name w:val="heading 8"/>
    <w:basedOn w:val="a5"/>
    <w:next w:val="a5"/>
    <w:link w:val="80"/>
    <w:uiPriority w:val="9"/>
    <w:unhideWhenUsed/>
    <w:qFormat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lang w:eastAsia="en-US"/>
    </w:rPr>
  </w:style>
  <w:style w:type="paragraph" w:styleId="9">
    <w:name w:val="heading 9"/>
    <w:basedOn w:val="a5"/>
    <w:next w:val="a5"/>
    <w:link w:val="90"/>
    <w:uiPriority w:val="9"/>
    <w:unhideWhenUsed/>
    <w:qFormat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en-US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Heading1Char">
    <w:name w:val="Heading 1 Char"/>
    <w:basedOn w:val="a7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7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7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7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6Char">
    <w:name w:val="Heading 6 Char"/>
    <w:basedOn w:val="a7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7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7"/>
    <w:uiPriority w:val="9"/>
    <w:rPr>
      <w:rFonts w:ascii="Arial" w:eastAsia="Arial" w:hAnsi="Arial" w:cs="Arial"/>
      <w:i/>
      <w:iCs/>
      <w:sz w:val="21"/>
      <w:szCs w:val="21"/>
    </w:rPr>
  </w:style>
  <w:style w:type="paragraph" w:styleId="aa">
    <w:name w:val="No Spacing"/>
    <w:uiPriority w:val="1"/>
    <w:qFormat/>
    <w:pPr>
      <w:spacing w:after="0" w:line="240" w:lineRule="auto"/>
    </w:pPr>
  </w:style>
  <w:style w:type="paragraph" w:styleId="ab">
    <w:name w:val="Title"/>
    <w:basedOn w:val="a5"/>
    <w:next w:val="a5"/>
    <w:link w:val="ac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c">
    <w:name w:val="Название Знак"/>
    <w:basedOn w:val="a7"/>
    <w:link w:val="ab"/>
    <w:uiPriority w:val="10"/>
    <w:rPr>
      <w:sz w:val="48"/>
      <w:szCs w:val="48"/>
    </w:rPr>
  </w:style>
  <w:style w:type="paragraph" w:styleId="ad">
    <w:name w:val="Subtitle"/>
    <w:basedOn w:val="a5"/>
    <w:next w:val="a5"/>
    <w:link w:val="ae"/>
    <w:uiPriority w:val="11"/>
    <w:qFormat/>
    <w:pPr>
      <w:spacing w:before="200" w:after="200"/>
    </w:pPr>
    <w:rPr>
      <w:szCs w:val="24"/>
    </w:rPr>
  </w:style>
  <w:style w:type="character" w:customStyle="1" w:styleId="ae">
    <w:name w:val="Подзаголовок Знак"/>
    <w:basedOn w:val="a7"/>
    <w:link w:val="ad"/>
    <w:uiPriority w:val="11"/>
    <w:rPr>
      <w:sz w:val="24"/>
      <w:szCs w:val="24"/>
    </w:rPr>
  </w:style>
  <w:style w:type="paragraph" w:styleId="25">
    <w:name w:val="Quote"/>
    <w:basedOn w:val="a5"/>
    <w:next w:val="a5"/>
    <w:link w:val="26"/>
    <w:uiPriority w:val="29"/>
    <w:qFormat/>
    <w:pPr>
      <w:ind w:left="720" w:right="720"/>
    </w:pPr>
    <w:rPr>
      <w:i/>
    </w:rPr>
  </w:style>
  <w:style w:type="character" w:customStyle="1" w:styleId="26">
    <w:name w:val="Цитата 2 Знак"/>
    <w:link w:val="25"/>
    <w:uiPriority w:val="29"/>
    <w:rPr>
      <w:i/>
    </w:rPr>
  </w:style>
  <w:style w:type="paragraph" w:styleId="af">
    <w:name w:val="Intense Quote"/>
    <w:basedOn w:val="a5"/>
    <w:next w:val="a5"/>
    <w:link w:val="af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0">
    <w:name w:val="Выделенная цитата Знак"/>
    <w:link w:val="af"/>
    <w:uiPriority w:val="30"/>
    <w:rPr>
      <w:i/>
    </w:rPr>
  </w:style>
  <w:style w:type="character" w:customStyle="1" w:styleId="HeaderChar">
    <w:name w:val="Header Char"/>
    <w:basedOn w:val="a7"/>
    <w:uiPriority w:val="99"/>
  </w:style>
  <w:style w:type="character" w:customStyle="1" w:styleId="FooterChar">
    <w:name w:val="Footer Char"/>
    <w:basedOn w:val="a7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8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8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1">
    <w:name w:val="Таблица простая 21"/>
    <w:basedOn w:val="a8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customStyle="1" w:styleId="23">
    <w:name w:val="Пункт 2 уровня"/>
    <w:basedOn w:val="20"/>
    <w:link w:val="27"/>
    <w:pPr>
      <w:keepNext w:val="0"/>
      <w:spacing w:before="120"/>
    </w:pPr>
    <w:rPr>
      <w:b w:val="0"/>
      <w:sz w:val="28"/>
    </w:rPr>
  </w:style>
  <w:style w:type="paragraph" w:customStyle="1" w:styleId="33">
    <w:name w:val="Пункт 3 уровня"/>
    <w:basedOn w:val="31"/>
    <w:link w:val="35"/>
    <w:pPr>
      <w:keepNext w:val="0"/>
      <w:spacing w:before="120"/>
    </w:pPr>
    <w:rPr>
      <w:b w:val="0"/>
    </w:rPr>
  </w:style>
  <w:style w:type="paragraph" w:customStyle="1" w:styleId="41">
    <w:name w:val="Пункт 4 уровня"/>
    <w:basedOn w:val="4"/>
    <w:link w:val="43"/>
  </w:style>
  <w:style w:type="paragraph" w:customStyle="1" w:styleId="a6">
    <w:name w:val="Основной текст (без отступа)"/>
    <w:basedOn w:val="af1"/>
    <w:pPr>
      <w:spacing w:before="120" w:after="120"/>
      <w:ind w:firstLine="0"/>
    </w:pPr>
  </w:style>
  <w:style w:type="paragraph" w:styleId="af1">
    <w:name w:val="Body Text"/>
    <w:basedOn w:val="a5"/>
    <w:link w:val="af2"/>
    <w:pPr>
      <w:ind w:firstLine="567"/>
    </w:pPr>
    <w:rPr>
      <w:sz w:val="28"/>
    </w:rPr>
  </w:style>
  <w:style w:type="character" w:customStyle="1" w:styleId="af2">
    <w:name w:val="Основной текст Знак"/>
    <w:link w:val="af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2">
    <w:name w:val="Заголовок 4 Знак"/>
    <w:link w:val="4"/>
    <w:uiPriority w:val="9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3">
    <w:name w:val="Пункт 4 уровня Знак"/>
    <w:basedOn w:val="42"/>
    <w:link w:val="4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4">
    <w:name w:val="Заголовок 3 Знак"/>
    <w:link w:val="31"/>
    <w:uiPriority w:val="9"/>
    <w:rPr>
      <w:rFonts w:ascii="Times New Roman" w:eastAsia="Times New Roman" w:hAnsi="Times New Roman" w:cs="Times New Roman"/>
      <w:b/>
      <w:bCs/>
      <w:color w:val="000000"/>
      <w:sz w:val="28"/>
      <w:szCs w:val="20"/>
      <w:lang w:eastAsia="ru-RU"/>
    </w:rPr>
  </w:style>
  <w:style w:type="character" w:customStyle="1" w:styleId="35">
    <w:name w:val="Пункт 3 уровня Знак"/>
    <w:link w:val="33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24">
    <w:name w:val="Заголовок 2 Знак"/>
    <w:link w:val="20"/>
    <w:uiPriority w:val="9"/>
    <w:rPr>
      <w:rFonts w:ascii="Times New Roman" w:eastAsia="Times New Roman" w:hAnsi="Times New Roman" w:cs="Times New Roman"/>
      <w:b/>
      <w:bCs/>
      <w:color w:val="000000"/>
      <w:sz w:val="32"/>
      <w:szCs w:val="20"/>
      <w:lang w:eastAsia="ru-RU"/>
    </w:rPr>
  </w:style>
  <w:style w:type="character" w:customStyle="1" w:styleId="27">
    <w:name w:val="Пункт 2 уровня Знак"/>
    <w:link w:val="23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13">
    <w:name w:val="Заголовок 1 Знак"/>
    <w:link w:val="10"/>
    <w:uiPriority w:val="9"/>
    <w:rPr>
      <w:rFonts w:ascii="Times New Roman" w:eastAsia="Times New Roman" w:hAnsi="Times New Roman" w:cs="Times New Roman"/>
      <w:b/>
      <w:bCs/>
      <w:color w:val="000000"/>
      <w:sz w:val="36"/>
      <w:szCs w:val="20"/>
      <w:lang w:eastAsia="ru-RU"/>
    </w:rPr>
  </w:style>
  <w:style w:type="character" w:customStyle="1" w:styleId="51">
    <w:name w:val="Заголовок 5 Знак"/>
    <w:basedOn w:val="a7"/>
    <w:link w:val="50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link w:val="6"/>
    <w:uiPriority w:val="9"/>
    <w:rPr>
      <w:rFonts w:ascii="Arial" w:eastAsia="Times New Roman" w:hAnsi="Arial" w:cs="Times New Roman"/>
      <w:i/>
      <w:szCs w:val="20"/>
    </w:rPr>
  </w:style>
  <w:style w:type="character" w:customStyle="1" w:styleId="70">
    <w:name w:val="Заголовок 7 Знак"/>
    <w:basedOn w:val="a7"/>
    <w:link w:val="7"/>
    <w:uiPriority w:val="9"/>
    <w:rPr>
      <w:rFonts w:ascii="Arial" w:eastAsia="Times New Roman" w:hAnsi="Arial" w:cs="Times New Roman"/>
      <w:i/>
      <w:szCs w:val="20"/>
      <w:lang w:val="en-US"/>
    </w:rPr>
  </w:style>
  <w:style w:type="paragraph" w:customStyle="1" w:styleId="-">
    <w:name w:val="Таблица - наименование"/>
    <w:basedOn w:val="a5"/>
    <w:qFormat/>
    <w:pPr>
      <w:keepNext/>
      <w:spacing w:before="120"/>
      <w:jc w:val="left"/>
    </w:pPr>
    <w:rPr>
      <w:color w:val="auto"/>
      <w:sz w:val="28"/>
    </w:rPr>
  </w:style>
  <w:style w:type="character" w:styleId="af3">
    <w:name w:val="FollowedHyperlink"/>
    <w:uiPriority w:val="99"/>
    <w:rPr>
      <w:color w:val="800080"/>
      <w:u w:val="single"/>
    </w:rPr>
  </w:style>
  <w:style w:type="paragraph" w:styleId="af4">
    <w:name w:val="header"/>
    <w:basedOn w:val="a5"/>
    <w:link w:val="af5"/>
    <w:uiPriority w:val="99"/>
  </w:style>
  <w:style w:type="character" w:customStyle="1" w:styleId="af5">
    <w:name w:val="Верхний колонтитул Знак"/>
    <w:basedOn w:val="a7"/>
    <w:link w:val="af4"/>
    <w:uiPriority w:val="9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f6">
    <w:name w:val="Hyperlink"/>
    <w:uiPriority w:val="99"/>
    <w:rPr>
      <w:color w:val="0000FF"/>
      <w:u w:val="single"/>
    </w:rPr>
  </w:style>
  <w:style w:type="paragraph" w:customStyle="1" w:styleId="af7">
    <w:name w:val="Заголовки без нумерации"/>
    <w:basedOn w:val="10"/>
    <w:next w:val="af1"/>
    <w:pPr>
      <w:numPr>
        <w:numId w:val="0"/>
      </w:numPr>
    </w:pPr>
  </w:style>
  <w:style w:type="paragraph" w:styleId="af8">
    <w:name w:val="footer"/>
    <w:link w:val="af9"/>
    <w:uiPriority w:val="99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customStyle="1" w:styleId="af9">
    <w:name w:val="Нижний колонтитул Знак"/>
    <w:link w:val="af8"/>
    <w:uiPriority w:val="99"/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styleId="afa">
    <w:name w:val="page number"/>
    <w:rPr>
      <w:iCs/>
      <w:sz w:val="28"/>
    </w:rPr>
  </w:style>
  <w:style w:type="paragraph" w:styleId="44">
    <w:name w:val="toc 4"/>
    <w:basedOn w:val="a5"/>
    <w:next w:val="a5"/>
    <w:uiPriority w:val="39"/>
    <w:pPr>
      <w:ind w:left="720"/>
    </w:pPr>
  </w:style>
  <w:style w:type="paragraph" w:customStyle="1" w:styleId="10-">
    <w:name w:val="Таблица (10) - осн. текст"/>
    <w:basedOn w:val="a5"/>
    <w:pPr>
      <w:spacing w:after="60"/>
      <w:ind w:firstLine="5"/>
      <w:jc w:val="left"/>
    </w:pPr>
    <w:rPr>
      <w:rFonts w:ascii="Arial" w:hAnsi="Arial"/>
      <w:sz w:val="20"/>
    </w:rPr>
  </w:style>
  <w:style w:type="paragraph" w:customStyle="1" w:styleId="10-1">
    <w:name w:val="Таблица (10) - список нум. 1"/>
    <w:basedOn w:val="10-"/>
    <w:pPr>
      <w:numPr>
        <w:numId w:val="3"/>
      </w:numPr>
      <w:tabs>
        <w:tab w:val="clear" w:pos="360"/>
      </w:tabs>
      <w:ind w:left="227" w:hanging="227"/>
    </w:pPr>
    <w:rPr>
      <w:rFonts w:cs="Arial"/>
    </w:rPr>
  </w:style>
  <w:style w:type="paragraph" w:styleId="14">
    <w:name w:val="toc 1"/>
    <w:basedOn w:val="a5"/>
    <w:next w:val="a5"/>
    <w:uiPriority w:val="39"/>
    <w:pPr>
      <w:tabs>
        <w:tab w:val="right" w:leader="dot" w:pos="9600"/>
        <w:tab w:val="right" w:leader="dot" w:pos="9923"/>
      </w:tabs>
      <w:spacing w:line="360" w:lineRule="auto"/>
      <w:jc w:val="left"/>
    </w:pPr>
    <w:rPr>
      <w:color w:val="auto"/>
      <w:sz w:val="28"/>
      <w:szCs w:val="28"/>
      <w:lang w:eastAsia="en-US"/>
    </w:rPr>
  </w:style>
  <w:style w:type="paragraph" w:styleId="28">
    <w:name w:val="toc 2"/>
    <w:basedOn w:val="a5"/>
    <w:next w:val="a5"/>
    <w:uiPriority w:val="39"/>
    <w:pPr>
      <w:tabs>
        <w:tab w:val="right" w:leader="dot" w:pos="-3135"/>
        <w:tab w:val="left" w:pos="228"/>
        <w:tab w:val="right" w:leader="dot" w:pos="9600"/>
      </w:tabs>
      <w:spacing w:line="360" w:lineRule="auto"/>
      <w:ind w:left="227"/>
    </w:pPr>
    <w:rPr>
      <w:color w:val="auto"/>
      <w:sz w:val="28"/>
      <w:szCs w:val="24"/>
    </w:rPr>
  </w:style>
  <w:style w:type="paragraph" w:styleId="36">
    <w:name w:val="toc 3"/>
    <w:basedOn w:val="a5"/>
    <w:next w:val="a5"/>
    <w:uiPriority w:val="39"/>
    <w:pPr>
      <w:tabs>
        <w:tab w:val="left" w:pos="627"/>
        <w:tab w:val="right" w:leader="dot" w:pos="9923"/>
      </w:tabs>
      <w:spacing w:before="120" w:after="120"/>
      <w:ind w:left="629"/>
      <w:jc w:val="left"/>
    </w:pPr>
    <w:rPr>
      <w:rFonts w:ascii="Arial" w:hAnsi="Arial" w:cs="Arial"/>
      <w:color w:val="auto"/>
      <w:szCs w:val="24"/>
      <w:lang w:eastAsia="en-US"/>
    </w:rPr>
  </w:style>
  <w:style w:type="character" w:customStyle="1" w:styleId="afb">
    <w:name w:val="Текст примечания Знак"/>
    <w:link w:val="afc"/>
    <w:uiPriority w:val="99"/>
    <w:rPr>
      <w:color w:val="000000"/>
    </w:rPr>
  </w:style>
  <w:style w:type="paragraph" w:styleId="afc">
    <w:name w:val="annotation text"/>
    <w:basedOn w:val="a5"/>
    <w:link w:val="afb"/>
    <w:uiPriority w:val="9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5">
    <w:name w:val="Текст примечания Знак1"/>
    <w:basedOn w:val="a7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1">
    <w:name w:val="Список маркированный уровень 1"/>
    <w:basedOn w:val="a5"/>
    <w:pPr>
      <w:keepLines/>
      <w:numPr>
        <w:numId w:val="9"/>
      </w:numPr>
      <w:tabs>
        <w:tab w:val="clear" w:pos="284"/>
      </w:tabs>
      <w:spacing w:before="120" w:after="120" w:line="360" w:lineRule="auto"/>
      <w:ind w:left="1134" w:firstLine="142"/>
    </w:pPr>
    <w:rPr>
      <w:color w:val="auto"/>
      <w:sz w:val="28"/>
    </w:rPr>
  </w:style>
  <w:style w:type="paragraph" w:customStyle="1" w:styleId="22">
    <w:name w:val="Список маркированный уровень 2"/>
    <w:basedOn w:val="a5"/>
    <w:pPr>
      <w:numPr>
        <w:numId w:val="2"/>
      </w:numPr>
      <w:tabs>
        <w:tab w:val="left" w:pos="-2127"/>
      </w:tabs>
      <w:spacing w:before="120" w:after="120"/>
    </w:pPr>
    <w:rPr>
      <w:color w:val="auto"/>
      <w:sz w:val="28"/>
    </w:rPr>
  </w:style>
  <w:style w:type="paragraph" w:styleId="afd">
    <w:name w:val="Normal (Web)"/>
    <w:basedOn w:val="a5"/>
    <w:uiPriority w:val="99"/>
    <w:rPr>
      <w:szCs w:val="24"/>
    </w:rPr>
  </w:style>
  <w:style w:type="paragraph" w:customStyle="1" w:styleId="a3">
    <w:name w:val="Список нумерованный"/>
    <w:basedOn w:val="a5"/>
    <w:next w:val="a5"/>
    <w:pPr>
      <w:numPr>
        <w:numId w:val="1"/>
      </w:numPr>
      <w:tabs>
        <w:tab w:val="clear" w:pos="1418"/>
      </w:tabs>
      <w:spacing w:before="120" w:after="120"/>
      <w:ind w:left="992" w:hanging="425"/>
    </w:pPr>
    <w:rPr>
      <w:sz w:val="28"/>
    </w:rPr>
  </w:style>
  <w:style w:type="paragraph" w:customStyle="1" w:styleId="10-10">
    <w:name w:val="Таблица (10) - сп.марк.ур.1"/>
    <w:basedOn w:val="10-"/>
    <w:uiPriority w:val="99"/>
    <w:pPr>
      <w:numPr>
        <w:numId w:val="4"/>
      </w:numPr>
    </w:pPr>
  </w:style>
  <w:style w:type="paragraph" w:styleId="afe">
    <w:name w:val="footnote text"/>
    <w:basedOn w:val="a5"/>
    <w:link w:val="aff"/>
    <w:semiHidden/>
    <w:qFormat/>
    <w:rPr>
      <w:rFonts w:ascii="Arial" w:hAnsi="Arial"/>
      <w:sz w:val="20"/>
    </w:rPr>
  </w:style>
  <w:style w:type="character" w:customStyle="1" w:styleId="aff">
    <w:name w:val="Текст сноски Знак"/>
    <w:basedOn w:val="a7"/>
    <w:link w:val="afe"/>
    <w:semiHidden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character" w:styleId="aff0">
    <w:name w:val="footnote reference"/>
    <w:qFormat/>
    <w:rPr>
      <w:vertAlign w:val="superscript"/>
    </w:rPr>
  </w:style>
  <w:style w:type="paragraph" w:customStyle="1" w:styleId="10-2">
    <w:name w:val="Таблица (10) - сп.марк.ур.2"/>
    <w:basedOn w:val="10-"/>
    <w:pPr>
      <w:numPr>
        <w:numId w:val="5"/>
      </w:numPr>
      <w:tabs>
        <w:tab w:val="clear" w:pos="1032"/>
        <w:tab w:val="num" w:pos="342"/>
      </w:tabs>
      <w:ind w:left="340" w:hanging="170"/>
    </w:pPr>
  </w:style>
  <w:style w:type="paragraph" w:customStyle="1" w:styleId="aff1">
    <w:name w:val="Заголовок приложения"/>
    <w:basedOn w:val="10"/>
    <w:next w:val="a5"/>
    <w:pPr>
      <w:numPr>
        <w:numId w:val="0"/>
      </w:numPr>
      <w:spacing w:before="0"/>
      <w:jc w:val="right"/>
    </w:pPr>
  </w:style>
  <w:style w:type="paragraph" w:styleId="52">
    <w:name w:val="toc 5"/>
    <w:basedOn w:val="a5"/>
    <w:next w:val="a5"/>
    <w:uiPriority w:val="39"/>
    <w:pPr>
      <w:ind w:left="960"/>
    </w:pPr>
  </w:style>
  <w:style w:type="paragraph" w:styleId="61">
    <w:name w:val="toc 6"/>
    <w:basedOn w:val="a5"/>
    <w:next w:val="a5"/>
    <w:uiPriority w:val="39"/>
    <w:pPr>
      <w:ind w:left="1200"/>
    </w:pPr>
  </w:style>
  <w:style w:type="paragraph" w:styleId="71">
    <w:name w:val="toc 7"/>
    <w:basedOn w:val="a5"/>
    <w:next w:val="a5"/>
    <w:uiPriority w:val="39"/>
    <w:pPr>
      <w:ind w:left="1440"/>
    </w:pPr>
  </w:style>
  <w:style w:type="paragraph" w:styleId="81">
    <w:name w:val="toc 8"/>
    <w:basedOn w:val="a5"/>
    <w:next w:val="a5"/>
    <w:uiPriority w:val="39"/>
    <w:pPr>
      <w:ind w:left="1680"/>
    </w:pPr>
  </w:style>
  <w:style w:type="paragraph" w:styleId="91">
    <w:name w:val="toc 9"/>
    <w:basedOn w:val="a5"/>
    <w:next w:val="a5"/>
    <w:uiPriority w:val="39"/>
    <w:pPr>
      <w:ind w:left="1920"/>
    </w:pPr>
  </w:style>
  <w:style w:type="character" w:styleId="aff2">
    <w:name w:val="annotation reference"/>
    <w:uiPriority w:val="99"/>
    <w:semiHidden/>
    <w:rPr>
      <w:sz w:val="16"/>
      <w:szCs w:val="16"/>
    </w:rPr>
  </w:style>
  <w:style w:type="paragraph" w:customStyle="1" w:styleId="aff3">
    <w:name w:val="Основной текст (центр/одинарный)"/>
    <w:basedOn w:val="af1"/>
    <w:link w:val="aff4"/>
    <w:pPr>
      <w:spacing w:before="120" w:after="120"/>
      <w:ind w:firstLine="0"/>
      <w:jc w:val="center"/>
    </w:pPr>
  </w:style>
  <w:style w:type="character" w:customStyle="1" w:styleId="aff4">
    <w:name w:val="Основной текст (центр/одинарный) Знак"/>
    <w:link w:val="aff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2">
    <w:name w:val="Список маркированный уровень 3"/>
    <w:basedOn w:val="a5"/>
    <w:pPr>
      <w:numPr>
        <w:numId w:val="6"/>
      </w:numPr>
      <w:tabs>
        <w:tab w:val="clear" w:pos="1701"/>
      </w:tabs>
    </w:pPr>
    <w:rPr>
      <w:sz w:val="28"/>
    </w:rPr>
  </w:style>
  <w:style w:type="paragraph" w:styleId="aff5">
    <w:name w:val="Document Map"/>
    <w:basedOn w:val="a5"/>
    <w:link w:val="aff6"/>
    <w:semiHidden/>
    <w:pPr>
      <w:shd w:val="clear" w:color="auto" w:fill="000080"/>
    </w:pPr>
    <w:rPr>
      <w:rFonts w:ascii="Tahoma" w:hAnsi="Tahoma" w:cs="Tahoma"/>
    </w:rPr>
  </w:style>
  <w:style w:type="character" w:customStyle="1" w:styleId="aff6">
    <w:name w:val="Схема документа Знак"/>
    <w:basedOn w:val="a7"/>
    <w:link w:val="aff5"/>
    <w:semiHidden/>
    <w:rPr>
      <w:rFonts w:ascii="Tahoma" w:eastAsia="Times New Roman" w:hAnsi="Tahoma" w:cs="Tahoma"/>
      <w:color w:val="000000"/>
      <w:sz w:val="24"/>
      <w:szCs w:val="20"/>
      <w:shd w:val="clear" w:color="auto" w:fill="000080"/>
      <w:lang w:eastAsia="ru-RU"/>
    </w:rPr>
  </w:style>
  <w:style w:type="paragraph" w:styleId="aff7">
    <w:name w:val="table of figures"/>
    <w:basedOn w:val="af1"/>
    <w:next w:val="a5"/>
    <w:uiPriority w:val="99"/>
    <w:pPr>
      <w:tabs>
        <w:tab w:val="right" w:leader="dot" w:pos="9639"/>
      </w:tabs>
      <w:spacing w:line="360" w:lineRule="auto"/>
      <w:ind w:firstLine="0"/>
    </w:pPr>
  </w:style>
  <w:style w:type="paragraph" w:customStyle="1" w:styleId="-0">
    <w:name w:val="Рисунок - наименование"/>
    <w:basedOn w:val="a5"/>
    <w:qFormat/>
    <w:pPr>
      <w:spacing w:before="120" w:after="120"/>
      <w:jc w:val="center"/>
    </w:pPr>
    <w:rPr>
      <w:bCs/>
      <w:sz w:val="28"/>
    </w:rPr>
  </w:style>
  <w:style w:type="paragraph" w:customStyle="1" w:styleId="8-">
    <w:name w:val="Таблица (8) - осн. текст"/>
    <w:basedOn w:val="a5"/>
    <w:pPr>
      <w:ind w:left="57" w:right="57"/>
      <w:jc w:val="left"/>
    </w:pPr>
    <w:rPr>
      <w:rFonts w:ascii="Arial" w:hAnsi="Arial" w:cs="Arial"/>
      <w:sz w:val="16"/>
    </w:rPr>
  </w:style>
  <w:style w:type="paragraph" w:styleId="aff8">
    <w:name w:val="Balloon Text"/>
    <w:basedOn w:val="a5"/>
    <w:link w:val="aff9"/>
    <w:uiPriority w:val="99"/>
    <w:semiHidden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7"/>
    <w:link w:val="aff8"/>
    <w:uiPriority w:val="99"/>
    <w:semiHidden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-1">
    <w:name w:val="Титульный лист - текст"/>
    <w:link w:val="-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-2">
    <w:name w:val="Титульный лист - текст Знак"/>
    <w:link w:val="-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a">
    <w:name w:val="Список общий (ручная нумерация)"/>
    <w:basedOn w:val="af1"/>
    <w:next w:val="a5"/>
    <w:pPr>
      <w:spacing w:before="120" w:after="120"/>
      <w:ind w:left="851" w:hanging="284"/>
    </w:pPr>
  </w:style>
  <w:style w:type="paragraph" w:styleId="affb">
    <w:name w:val="annotation subject"/>
    <w:basedOn w:val="afc"/>
    <w:next w:val="afc"/>
    <w:link w:val="affc"/>
    <w:uiPriority w:val="99"/>
    <w:semiHidden/>
    <w:rPr>
      <w:b/>
      <w:bCs/>
    </w:rPr>
  </w:style>
  <w:style w:type="character" w:customStyle="1" w:styleId="affc">
    <w:name w:val="Тема примечания Знак"/>
    <w:basedOn w:val="15"/>
    <w:link w:val="affb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a1">
    <w:name w:val="Нумерация"/>
    <w:basedOn w:val="a5"/>
    <w:pPr>
      <w:numPr>
        <w:numId w:val="7"/>
      </w:numPr>
      <w:tabs>
        <w:tab w:val="left" w:pos="1134"/>
      </w:tabs>
      <w:spacing w:line="500" w:lineRule="exact"/>
      <w:ind w:left="924" w:hanging="357"/>
      <w:jc w:val="left"/>
    </w:pPr>
    <w:rPr>
      <w:rFonts w:ascii="Arial" w:hAnsi="Arial"/>
      <w:color w:val="auto"/>
    </w:rPr>
  </w:style>
  <w:style w:type="paragraph" w:customStyle="1" w:styleId="37">
    <w:name w:val="Пункт 3 уровня без нумерации"/>
    <w:basedOn w:val="33"/>
    <w:pPr>
      <w:numPr>
        <w:ilvl w:val="0"/>
        <w:numId w:val="0"/>
      </w:numPr>
      <w:ind w:firstLine="567"/>
    </w:pPr>
  </w:style>
  <w:style w:type="paragraph" w:styleId="16">
    <w:name w:val="index 1"/>
    <w:basedOn w:val="a5"/>
    <w:next w:val="a5"/>
    <w:semiHidden/>
    <w:pPr>
      <w:ind w:left="240" w:hanging="240"/>
    </w:pPr>
  </w:style>
  <w:style w:type="table" w:styleId="affd">
    <w:name w:val="Table Grid"/>
    <w:basedOn w:val="a8"/>
    <w:uiPriority w:val="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-3">
    <w:name w:val="Титльный лист - заголовок документа"/>
    <w:basedOn w:val="a5"/>
    <w:pPr>
      <w:jc w:val="center"/>
    </w:pPr>
    <w:rPr>
      <w:rFonts w:ascii="Arial" w:hAnsi="Arial"/>
      <w:b/>
      <w:sz w:val="36"/>
    </w:rPr>
  </w:style>
  <w:style w:type="paragraph" w:customStyle="1" w:styleId="-4">
    <w:name w:val="Титульный лист - название документа"/>
    <w:basedOn w:val="-3"/>
    <w:link w:val="-5"/>
    <w:rPr>
      <w:b w:val="0"/>
    </w:rPr>
  </w:style>
  <w:style w:type="character" w:customStyle="1" w:styleId="-5">
    <w:name w:val="Титульный лист - название документа Знак"/>
    <w:link w:val="-4"/>
    <w:rPr>
      <w:rFonts w:ascii="Arial" w:eastAsia="Times New Roman" w:hAnsi="Arial" w:cs="Times New Roman"/>
      <w:color w:val="000000"/>
      <w:sz w:val="36"/>
      <w:szCs w:val="20"/>
      <w:lang w:eastAsia="ru-RU"/>
    </w:rPr>
  </w:style>
  <w:style w:type="paragraph" w:styleId="affe">
    <w:name w:val="endnote text"/>
    <w:basedOn w:val="a5"/>
    <w:link w:val="afff"/>
    <w:rPr>
      <w:sz w:val="20"/>
    </w:rPr>
  </w:style>
  <w:style w:type="character" w:customStyle="1" w:styleId="afff">
    <w:name w:val="Текст концевой сноски Знак"/>
    <w:link w:val="affe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ff0">
    <w:name w:val="endnote reference"/>
    <w:rPr>
      <w:vertAlign w:val="superscript"/>
    </w:rPr>
  </w:style>
  <w:style w:type="paragraph" w:customStyle="1" w:styleId="12-">
    <w:name w:val="Таблица (12) - Заголовки"/>
    <w:basedOn w:val="a5"/>
    <w:qFormat/>
    <w:pPr>
      <w:jc w:val="center"/>
    </w:pPr>
    <w:rPr>
      <w:b/>
    </w:rPr>
  </w:style>
  <w:style w:type="paragraph" w:customStyle="1" w:styleId="12-0">
    <w:name w:val="Таблица (12) - осн. текст"/>
    <w:basedOn w:val="a6"/>
    <w:qFormat/>
    <w:pPr>
      <w:spacing w:before="60" w:after="60"/>
      <w:jc w:val="left"/>
    </w:pPr>
    <w:rPr>
      <w:sz w:val="24"/>
    </w:rPr>
  </w:style>
  <w:style w:type="table" w:customStyle="1" w:styleId="120">
    <w:name w:val="Таблица (12)"/>
    <w:basedOn w:val="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</w:style>
  <w:style w:type="table" w:styleId="afff1">
    <w:name w:val="Table Elegant"/>
    <w:basedOn w:val="a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-10">
    <w:name w:val="Table Web 1"/>
    <w:basedOn w:val="a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17">
    <w:name w:val="Светлый список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f2">
    <w:name w:val="Выделение жирным шрифтом"/>
    <w:qFormat/>
    <w:rPr>
      <w:b/>
    </w:rPr>
  </w:style>
  <w:style w:type="character" w:customStyle="1" w:styleId="afff3">
    <w:name w:val="Выделение курсивом"/>
    <w:qFormat/>
    <w:rPr>
      <w:i/>
    </w:rPr>
  </w:style>
  <w:style w:type="character" w:customStyle="1" w:styleId="afff4">
    <w:name w:val="Выделение подчеркиванием"/>
    <w:qFormat/>
    <w:rPr>
      <w:u w:val="single"/>
    </w:rPr>
  </w:style>
  <w:style w:type="paragraph" w:styleId="afff5">
    <w:name w:val="List Paragraph"/>
    <w:aliases w:val="МаркированныйЕПБС,FooterText,numbered,Paragraphe de liste1,Bulletr List Paragraph,lp1,Абзац маркированнный,Bullet Number,Нумерованый список,Абзац списка5,Bullet 1,Use Case List Paragraph,Абзац списка литеральный,Абзац списка 1,Абзац списка1"/>
    <w:basedOn w:val="a5"/>
    <w:link w:val="afff6"/>
    <w:uiPriority w:val="34"/>
    <w:qFormat/>
    <w:pPr>
      <w:ind w:left="708"/>
    </w:pPr>
    <w:rPr>
      <w:sz w:val="28"/>
    </w:rPr>
  </w:style>
  <w:style w:type="paragraph" w:styleId="afff7">
    <w:name w:val="caption"/>
    <w:basedOn w:val="a5"/>
    <w:next w:val="a5"/>
    <w:link w:val="afff8"/>
    <w:uiPriority w:val="35"/>
    <w:qFormat/>
    <w:rPr>
      <w:bCs/>
      <w:sz w:val="28"/>
    </w:rPr>
  </w:style>
  <w:style w:type="character" w:customStyle="1" w:styleId="18">
    <w:name w:val="я_Технический стиль 1 Знак"/>
    <w:link w:val="19"/>
    <w:rPr>
      <w:rFonts w:ascii="Arial" w:hAnsi="Arial" w:cs="Arial"/>
      <w:b/>
      <w:bCs/>
      <w:color w:val="000000"/>
      <w:sz w:val="24"/>
      <w:szCs w:val="24"/>
    </w:rPr>
  </w:style>
  <w:style w:type="paragraph" w:customStyle="1" w:styleId="19">
    <w:name w:val="я_Технический стиль 1"/>
    <w:basedOn w:val="a5"/>
    <w:link w:val="18"/>
    <w:qFormat/>
    <w:pPr>
      <w:pBdr>
        <w:bottom w:val="single" w:sz="12" w:space="1" w:color="auto"/>
      </w:pBdr>
      <w:ind w:left="142" w:right="140"/>
      <w:jc w:val="center"/>
    </w:pPr>
    <w:rPr>
      <w:rFonts w:ascii="Arial" w:eastAsiaTheme="minorHAnsi" w:hAnsi="Arial" w:cs="Arial"/>
      <w:b/>
      <w:bCs/>
      <w:szCs w:val="24"/>
      <w:lang w:eastAsia="en-US"/>
    </w:rPr>
  </w:style>
  <w:style w:type="paragraph" w:customStyle="1" w:styleId="29">
    <w:name w:val="я_Технический стиль 2"/>
    <w:basedOn w:val="-1"/>
    <w:link w:val="2a"/>
    <w:qFormat/>
    <w:rPr>
      <w:rFonts w:cs="Arial"/>
      <w:u w:val="single"/>
    </w:rPr>
  </w:style>
  <w:style w:type="character" w:customStyle="1" w:styleId="2a">
    <w:name w:val="я_Технический стиль 2 Знак"/>
    <w:link w:val="29"/>
    <w:rPr>
      <w:rFonts w:ascii="Times New Roman" w:eastAsia="Times New Roman" w:hAnsi="Times New Roman" w:cs="Arial"/>
      <w:sz w:val="28"/>
      <w:szCs w:val="20"/>
      <w:u w:val="single"/>
      <w:lang w:eastAsia="ru-RU"/>
    </w:rPr>
  </w:style>
  <w:style w:type="paragraph" w:customStyle="1" w:styleId="38">
    <w:name w:val="я_Технический стиль 3"/>
    <w:basedOn w:val="-1"/>
    <w:link w:val="39"/>
    <w:qFormat/>
    <w:rPr>
      <w:rFonts w:ascii="Arial" w:hAnsi="Arial" w:cs="Arial"/>
      <w:b/>
    </w:rPr>
  </w:style>
  <w:style w:type="character" w:customStyle="1" w:styleId="39">
    <w:name w:val="я_Технический стиль 3 Знак"/>
    <w:link w:val="38"/>
    <w:rPr>
      <w:rFonts w:ascii="Arial" w:eastAsia="Times New Roman" w:hAnsi="Arial" w:cs="Arial"/>
      <w:b/>
      <w:sz w:val="28"/>
      <w:szCs w:val="20"/>
      <w:lang w:eastAsia="ru-RU"/>
    </w:rPr>
  </w:style>
  <w:style w:type="character" w:customStyle="1" w:styleId="afff9">
    <w:name w:val="Выделение цветом (желтый)"/>
    <w:qFormat/>
    <w:rPr>
      <w:shd w:val="clear" w:color="auto" w:fill="FFFF00"/>
    </w:rPr>
  </w:style>
  <w:style w:type="paragraph" w:customStyle="1" w:styleId="5">
    <w:name w:val="Заголовок_5"/>
    <w:basedOn w:val="a5"/>
    <w:pPr>
      <w:numPr>
        <w:numId w:val="8"/>
      </w:numPr>
      <w:tabs>
        <w:tab w:val="num" w:pos="1008"/>
      </w:tabs>
      <w:spacing w:before="360" w:after="240"/>
      <w:ind w:left="1008" w:hanging="1008"/>
      <w:outlineLvl w:val="4"/>
    </w:pPr>
    <w:rPr>
      <w:color w:val="auto"/>
      <w:sz w:val="28"/>
      <w:szCs w:val="28"/>
      <w:lang w:eastAsia="en-US"/>
    </w:rPr>
  </w:style>
  <w:style w:type="paragraph" w:customStyle="1" w:styleId="afffa">
    <w:name w:val="ЕПБС_Название таблицы"/>
    <w:basedOn w:val="afff7"/>
    <w:qFormat/>
    <w:pPr>
      <w:keepNext/>
      <w:spacing w:before="120" w:line="360" w:lineRule="exact"/>
      <w:ind w:firstLine="357"/>
      <w:jc w:val="right"/>
    </w:pPr>
    <w:rPr>
      <w:color w:val="auto"/>
    </w:rPr>
  </w:style>
  <w:style w:type="paragraph" w:customStyle="1" w:styleId="ListNoNuml1">
    <w:name w:val="_List_NoNum_l1"/>
    <w:basedOn w:val="a5"/>
    <w:link w:val="ListNoNuml10"/>
    <w:qFormat/>
    <w:pPr>
      <w:numPr>
        <w:numId w:val="10"/>
      </w:numPr>
      <w:spacing w:line="400" w:lineRule="exact"/>
      <w:ind w:left="1134" w:firstLine="0"/>
    </w:pPr>
    <w:rPr>
      <w:color w:val="auto"/>
      <w:sz w:val="28"/>
      <w:szCs w:val="24"/>
    </w:rPr>
  </w:style>
  <w:style w:type="character" w:customStyle="1" w:styleId="ListNoNuml10">
    <w:name w:val="_List_NoNum_l1 Знак"/>
    <w:basedOn w:val="a7"/>
    <w:link w:val="ListNoNuml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ist1">
    <w:name w:val="_List 1"/>
    <w:basedOn w:val="a5"/>
    <w:link w:val="List10"/>
    <w:qFormat/>
    <w:pPr>
      <w:numPr>
        <w:numId w:val="11"/>
      </w:numPr>
      <w:spacing w:line="360" w:lineRule="auto"/>
      <w:jc w:val="left"/>
    </w:pPr>
    <w:rPr>
      <w:rFonts w:eastAsia="Calibri"/>
      <w:color w:val="auto"/>
      <w:sz w:val="28"/>
      <w:lang w:val="en-US"/>
    </w:rPr>
  </w:style>
  <w:style w:type="character" w:customStyle="1" w:styleId="List10">
    <w:name w:val="_List 1 Знак"/>
    <w:link w:val="List1"/>
    <w:rPr>
      <w:rFonts w:ascii="Times New Roman" w:eastAsia="Calibri" w:hAnsi="Times New Roman" w:cs="Times New Roman"/>
      <w:sz w:val="28"/>
      <w:szCs w:val="20"/>
      <w:lang w:val="en-US" w:eastAsia="ru-RU"/>
    </w:rPr>
  </w:style>
  <w:style w:type="paragraph" w:customStyle="1" w:styleId="210">
    <w:name w:val="Список 21"/>
    <w:basedOn w:val="a5"/>
    <w:qFormat/>
    <w:pPr>
      <w:numPr>
        <w:ilvl w:val="2"/>
        <w:numId w:val="11"/>
      </w:numPr>
      <w:tabs>
        <w:tab w:val="clear" w:pos="2160"/>
        <w:tab w:val="num" w:pos="720"/>
      </w:tabs>
      <w:spacing w:before="120" w:after="120" w:line="360" w:lineRule="exact"/>
      <w:ind w:left="720" w:hanging="720"/>
    </w:pPr>
    <w:rPr>
      <w:rFonts w:eastAsia="Calibri"/>
      <w:color w:val="auto"/>
      <w:sz w:val="28"/>
      <w:lang w:val="en-US"/>
    </w:rPr>
  </w:style>
  <w:style w:type="paragraph" w:customStyle="1" w:styleId="Head2">
    <w:name w:val="_Head_2"/>
    <w:basedOn w:val="2"/>
    <w:next w:val="General"/>
    <w:link w:val="Head20"/>
    <w:qFormat/>
    <w:pPr>
      <w:keepNext/>
      <w:keepLines/>
      <w:ind w:left="578" w:hanging="578"/>
    </w:pPr>
  </w:style>
  <w:style w:type="character" w:customStyle="1" w:styleId="Head20">
    <w:name w:val="_Head_2 Знак"/>
    <w:link w:val="Head2"/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General">
    <w:name w:val="_General"/>
    <w:basedOn w:val="a5"/>
    <w:link w:val="General0"/>
    <w:qFormat/>
    <w:pPr>
      <w:spacing w:line="360" w:lineRule="auto"/>
      <w:ind w:firstLine="357"/>
    </w:pPr>
    <w:rPr>
      <w:color w:val="auto"/>
      <w:sz w:val="28"/>
      <w:szCs w:val="24"/>
    </w:rPr>
  </w:style>
  <w:style w:type="paragraph" w:customStyle="1" w:styleId="L-1">
    <w:name w:val="L-1"/>
    <w:basedOn w:val="General"/>
    <w:next w:val="General"/>
    <w:qFormat/>
    <w:pPr>
      <w:pageBreakBefore/>
      <w:numPr>
        <w:numId w:val="12"/>
      </w:numPr>
      <w:spacing w:before="240" w:after="60"/>
      <w:outlineLvl w:val="0"/>
    </w:pPr>
    <w:rPr>
      <w:b/>
      <w:sz w:val="32"/>
      <w:szCs w:val="36"/>
    </w:rPr>
  </w:style>
  <w:style w:type="character" w:customStyle="1" w:styleId="General0">
    <w:name w:val="_General Знак"/>
    <w:link w:val="General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-2">
    <w:name w:val="L-2"/>
    <w:basedOn w:val="General"/>
    <w:next w:val="General"/>
    <w:qFormat/>
    <w:pPr>
      <w:numPr>
        <w:ilvl w:val="1"/>
        <w:numId w:val="12"/>
      </w:numPr>
      <w:tabs>
        <w:tab w:val="clear" w:pos="792"/>
        <w:tab w:val="num" w:pos="360"/>
        <w:tab w:val="left" w:pos="936"/>
        <w:tab w:val="num" w:pos="1440"/>
      </w:tabs>
      <w:spacing w:before="240" w:after="60"/>
      <w:ind w:left="788" w:hanging="431"/>
      <w:outlineLvl w:val="1"/>
    </w:pPr>
    <w:rPr>
      <w:b/>
      <w:sz w:val="30"/>
      <w:szCs w:val="30"/>
    </w:rPr>
  </w:style>
  <w:style w:type="paragraph" w:customStyle="1" w:styleId="L-3">
    <w:name w:val="L-3"/>
    <w:basedOn w:val="20"/>
    <w:qFormat/>
    <w:pPr>
      <w:numPr>
        <w:ilvl w:val="2"/>
        <w:numId w:val="12"/>
      </w:numPr>
      <w:tabs>
        <w:tab w:val="left" w:pos="1077"/>
      </w:tabs>
      <w:spacing w:before="240" w:after="60" w:line="360" w:lineRule="exact"/>
      <w:outlineLvl w:val="2"/>
    </w:pPr>
    <w:rPr>
      <w:iCs/>
      <w:color w:val="auto"/>
      <w:sz w:val="28"/>
      <w:szCs w:val="28"/>
    </w:rPr>
  </w:style>
  <w:style w:type="paragraph" w:customStyle="1" w:styleId="Head1">
    <w:name w:val="_Head_1"/>
    <w:basedOn w:val="1"/>
    <w:next w:val="General"/>
    <w:link w:val="Head10"/>
    <w:qFormat/>
  </w:style>
  <w:style w:type="character" w:customStyle="1" w:styleId="Head10">
    <w:name w:val="_Head_1 Знак"/>
    <w:link w:val="Head1"/>
    <w:rPr>
      <w:rFonts w:ascii="Times New Roman" w:eastAsia="Times New Roman" w:hAnsi="Times New Roman" w:cs="Times New Roman"/>
      <w:b/>
      <w:caps/>
      <w:sz w:val="36"/>
      <w:szCs w:val="24"/>
    </w:rPr>
  </w:style>
  <w:style w:type="paragraph" w:customStyle="1" w:styleId="List2">
    <w:name w:val="_List 2"/>
    <w:basedOn w:val="List1"/>
    <w:qFormat/>
    <w:pPr>
      <w:numPr>
        <w:ilvl w:val="1"/>
      </w:numPr>
      <w:tabs>
        <w:tab w:val="clear" w:pos="1440"/>
      </w:tabs>
      <w:ind w:left="2340"/>
      <w:jc w:val="both"/>
    </w:pPr>
    <w:rPr>
      <w:rFonts w:eastAsia="Times New Roman"/>
      <w:szCs w:val="28"/>
    </w:rPr>
  </w:style>
  <w:style w:type="paragraph" w:customStyle="1" w:styleId="1">
    <w:name w:val="Заголовок_1"/>
    <w:basedOn w:val="a5"/>
    <w:next w:val="a5"/>
    <w:pPr>
      <w:pageBreakBefore/>
      <w:numPr>
        <w:numId w:val="13"/>
      </w:numPr>
      <w:spacing w:before="120" w:after="120"/>
      <w:outlineLvl w:val="0"/>
    </w:pPr>
    <w:rPr>
      <w:b/>
      <w:caps/>
      <w:color w:val="auto"/>
      <w:sz w:val="36"/>
      <w:szCs w:val="24"/>
      <w:lang w:eastAsia="en-US"/>
    </w:rPr>
  </w:style>
  <w:style w:type="paragraph" w:customStyle="1" w:styleId="2">
    <w:name w:val="Заголовок_2"/>
    <w:basedOn w:val="1"/>
    <w:next w:val="a5"/>
    <w:pPr>
      <w:pageBreakBefore w:val="0"/>
      <w:numPr>
        <w:ilvl w:val="1"/>
      </w:numPr>
      <w:outlineLvl w:val="1"/>
    </w:pPr>
    <w:rPr>
      <w:caps w:val="0"/>
      <w:sz w:val="32"/>
    </w:rPr>
  </w:style>
  <w:style w:type="paragraph" w:customStyle="1" w:styleId="3">
    <w:name w:val="Заголовок_3"/>
    <w:basedOn w:val="2"/>
    <w:next w:val="a5"/>
    <w:pPr>
      <w:numPr>
        <w:ilvl w:val="2"/>
      </w:numPr>
      <w:tabs>
        <w:tab w:val="clear" w:pos="720"/>
        <w:tab w:val="num" w:pos="1077"/>
        <w:tab w:val="num" w:pos="2160"/>
      </w:tabs>
      <w:ind w:left="1077" w:hanging="180"/>
      <w:outlineLvl w:val="2"/>
    </w:pPr>
  </w:style>
  <w:style w:type="paragraph" w:customStyle="1" w:styleId="Head5">
    <w:name w:val="_Head_5"/>
    <w:next w:val="General"/>
    <w:qFormat/>
    <w:pPr>
      <w:numPr>
        <w:ilvl w:val="4"/>
        <w:numId w:val="1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Head4">
    <w:name w:val="_Head_4"/>
    <w:qFormat/>
    <w:pPr>
      <w:numPr>
        <w:ilvl w:val="3"/>
        <w:numId w:val="1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Head3">
    <w:name w:val="_Head_3"/>
    <w:basedOn w:val="L-3"/>
    <w:next w:val="General"/>
    <w:link w:val="Head30"/>
    <w:qFormat/>
    <w:pPr>
      <w:keepLines/>
    </w:pPr>
  </w:style>
  <w:style w:type="character" w:customStyle="1" w:styleId="Head30">
    <w:name w:val="_Head_3 Знак"/>
    <w:link w:val="Head3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TblName">
    <w:name w:val="_Tbl_Name"/>
    <w:basedOn w:val="afff7"/>
    <w:link w:val="TblName0"/>
    <w:qFormat/>
    <w:pPr>
      <w:keepNext/>
      <w:keepLines/>
      <w:spacing w:before="120" w:after="120"/>
      <w:jc w:val="right"/>
    </w:pPr>
    <w:rPr>
      <w:color w:val="auto"/>
    </w:rPr>
  </w:style>
  <w:style w:type="character" w:customStyle="1" w:styleId="TblName0">
    <w:name w:val="_Tbl_Name Знак"/>
    <w:link w:val="TblName"/>
    <w:rPr>
      <w:rFonts w:ascii="Times New Roman" w:eastAsia="Times New Roman" w:hAnsi="Times New Roman" w:cs="Times New Roman"/>
      <w:bCs/>
      <w:sz w:val="28"/>
      <w:szCs w:val="20"/>
    </w:rPr>
  </w:style>
  <w:style w:type="paragraph" w:customStyle="1" w:styleId="TblGeneral12">
    <w:name w:val="_Tbl_General_12"/>
    <w:basedOn w:val="a5"/>
    <w:link w:val="TblGeneral120"/>
    <w:qFormat/>
    <w:rPr>
      <w:szCs w:val="24"/>
    </w:rPr>
  </w:style>
  <w:style w:type="character" w:customStyle="1" w:styleId="TblGeneral120">
    <w:name w:val="_Tbl_General_12 Знак"/>
    <w:link w:val="TblGeneral12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blHead">
    <w:name w:val="_Tbl_Head"/>
    <w:basedOn w:val="a5"/>
    <w:link w:val="TblHead0"/>
    <w:qFormat/>
    <w:pPr>
      <w:keepNext/>
      <w:spacing w:after="60" w:line="280" w:lineRule="exact"/>
      <w:jc w:val="center"/>
    </w:pPr>
    <w:rPr>
      <w:b/>
      <w:bCs/>
      <w:szCs w:val="24"/>
    </w:rPr>
  </w:style>
  <w:style w:type="character" w:customStyle="1" w:styleId="TblHead0">
    <w:name w:val="_Tbl_Head Знак"/>
    <w:link w:val="TblHead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EBTableListMark">
    <w:name w:val="_EB_Table_List_Mark"/>
    <w:link w:val="EBTableListMark0"/>
    <w:pPr>
      <w:tabs>
        <w:tab w:val="left" w:pos="170"/>
      </w:tabs>
      <w:spacing w:before="60" w:after="60" w:line="240" w:lineRule="auto"/>
      <w:ind w:left="720" w:hanging="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EBTableListMark0">
    <w:name w:val="_EB_Table_List_Mark Знак"/>
    <w:link w:val="EBTableListMark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fb">
    <w:name w:val="Strong"/>
    <w:basedOn w:val="a7"/>
    <w:uiPriority w:val="22"/>
    <w:qFormat/>
    <w:rPr>
      <w:b/>
      <w:bCs/>
    </w:rPr>
  </w:style>
  <w:style w:type="paragraph" w:customStyle="1" w:styleId="a">
    <w:name w:val="Обычный_марк"/>
    <w:basedOn w:val="a5"/>
    <w:pPr>
      <w:numPr>
        <w:numId w:val="14"/>
      </w:numPr>
      <w:tabs>
        <w:tab w:val="left" w:pos="284"/>
        <w:tab w:val="left" w:pos="1134"/>
      </w:tabs>
      <w:spacing w:line="360" w:lineRule="exact"/>
      <w:ind w:left="0" w:firstLine="709"/>
    </w:pPr>
    <w:rPr>
      <w:color w:val="auto"/>
      <w:sz w:val="28"/>
      <w:szCs w:val="24"/>
    </w:rPr>
  </w:style>
  <w:style w:type="paragraph" w:customStyle="1" w:styleId="General1">
    <w:name w:val="General"/>
    <w:link w:val="General2"/>
    <w:qFormat/>
    <w:pPr>
      <w:spacing w:before="120" w:after="120" w:line="360" w:lineRule="exact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General2">
    <w:name w:val="General Знак"/>
    <w:link w:val="General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EBTablenorm">
    <w:name w:val="_EB_Table_norm"/>
    <w:pPr>
      <w:spacing w:before="60" w:after="6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HTML">
    <w:name w:val="Стандартный HTML Знак"/>
    <w:link w:val="HTML0"/>
    <w:rPr>
      <w:rFonts w:ascii="Courier New" w:hAnsi="Courier New" w:cs="Courier New"/>
    </w:rPr>
  </w:style>
  <w:style w:type="paragraph" w:styleId="HTML0">
    <w:name w:val="HTML Preformatted"/>
    <w:basedOn w:val="a5"/>
    <w:link w:val="HTML"/>
    <w:semiHidden/>
    <w:unhideWhenUsed/>
    <w:rPr>
      <w:rFonts w:ascii="Courier New" w:eastAsiaTheme="minorHAnsi" w:hAnsi="Courier New" w:cs="Courier New"/>
      <w:color w:val="auto"/>
      <w:sz w:val="22"/>
      <w:szCs w:val="22"/>
      <w:lang w:eastAsia="en-US"/>
    </w:rPr>
  </w:style>
  <w:style w:type="character" w:customStyle="1" w:styleId="HTML1">
    <w:name w:val="Стандартный HTML Знак1"/>
    <w:basedOn w:val="a7"/>
    <w:uiPriority w:val="99"/>
    <w:semiHidden/>
    <w:rPr>
      <w:rFonts w:ascii="Consolas" w:eastAsia="Times New Roman" w:hAnsi="Consolas" w:cs="Times New Roman"/>
      <w:color w:val="000000"/>
      <w:sz w:val="20"/>
      <w:szCs w:val="20"/>
      <w:lang w:eastAsia="ru-RU"/>
    </w:rPr>
  </w:style>
  <w:style w:type="table" w:customStyle="1" w:styleId="2b">
    <w:name w:val="Светлый список2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Heading5Char">
    <w:name w:val="Heading 5 Char"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OTRListmark1">
    <w:name w:val="_OTR_List_mark1"/>
    <w:link w:val="OTRListmark10"/>
    <w:pPr>
      <w:tabs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OTRListmark10">
    <w:name w:val="_OTR_List_mark1 Знак"/>
    <w:link w:val="OTRListmark1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Listn1">
    <w:name w:val="_List_n1"/>
    <w:link w:val="Listn10"/>
    <w:qFormat/>
    <w:pPr>
      <w:numPr>
        <w:numId w:val="15"/>
      </w:numPr>
      <w:spacing w:after="0" w:line="360" w:lineRule="auto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Listn10">
    <w:name w:val="_List_n1 Знак"/>
    <w:basedOn w:val="General0"/>
    <w:link w:val="Listn1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T">
    <w:name w:val="T_ОН_Таблица изменений"/>
    <w:basedOn w:val="a5"/>
    <w:link w:val="T0"/>
    <w:uiPriority w:val="99"/>
    <w:pPr>
      <w:spacing w:before="120"/>
      <w:jc w:val="center"/>
    </w:pPr>
    <w:rPr>
      <w:rFonts w:ascii="ISOCPEUR" w:hAnsi="ISOCPEUR"/>
      <w:i/>
      <w:color w:val="auto"/>
      <w:sz w:val="18"/>
      <w:szCs w:val="14"/>
    </w:rPr>
  </w:style>
  <w:style w:type="character" w:customStyle="1" w:styleId="T0">
    <w:name w:val="T_ОН_Таблица изменений Знак"/>
    <w:link w:val="T"/>
    <w:uiPriority w:val="99"/>
    <w:rPr>
      <w:rFonts w:ascii="ISOCPEUR" w:eastAsia="Times New Roman" w:hAnsi="ISOCPEUR" w:cs="Times New Roman"/>
      <w:i/>
      <w:sz w:val="18"/>
      <w:szCs w:val="14"/>
      <w:lang w:eastAsia="ru-RU"/>
    </w:rPr>
  </w:style>
  <w:style w:type="paragraph" w:customStyle="1" w:styleId="T1">
    <w:name w:val="T_ОН_Заголовки"/>
    <w:basedOn w:val="a5"/>
    <w:uiPriority w:val="99"/>
    <w:pPr>
      <w:widowControl w:val="0"/>
      <w:spacing w:before="120"/>
      <w:jc w:val="center"/>
    </w:pPr>
    <w:rPr>
      <w:rFonts w:ascii="ISOCPEUR" w:hAnsi="ISOCPEUR" w:cs="Arial"/>
      <w:i/>
      <w:color w:val="auto"/>
      <w:sz w:val="20"/>
      <w:szCs w:val="18"/>
    </w:rPr>
  </w:style>
  <w:style w:type="paragraph" w:customStyle="1" w:styleId="T2">
    <w:name w:val="T_ОН_Дата"/>
    <w:basedOn w:val="a5"/>
    <w:link w:val="T3"/>
    <w:uiPriority w:val="99"/>
    <w:pPr>
      <w:spacing w:before="120"/>
      <w:jc w:val="center"/>
    </w:pPr>
    <w:rPr>
      <w:rFonts w:ascii="ISOCPEUR" w:hAnsi="ISOCPEUR"/>
      <w:i/>
      <w:color w:val="auto"/>
      <w:sz w:val="16"/>
      <w:szCs w:val="16"/>
    </w:rPr>
  </w:style>
  <w:style w:type="character" w:customStyle="1" w:styleId="T3">
    <w:name w:val="T_ОН_Дата Знак"/>
    <w:link w:val="T2"/>
    <w:uiPriority w:val="99"/>
    <w:rPr>
      <w:rFonts w:ascii="ISOCPEUR" w:eastAsia="Times New Roman" w:hAnsi="ISOCPEUR" w:cs="Times New Roman"/>
      <w:i/>
      <w:sz w:val="16"/>
      <w:szCs w:val="16"/>
      <w:lang w:eastAsia="ru-RU"/>
    </w:rPr>
  </w:style>
  <w:style w:type="paragraph" w:customStyle="1" w:styleId="T4">
    <w:name w:val="T_Тит_Обозначение"/>
    <w:basedOn w:val="a5"/>
    <w:uiPriority w:val="99"/>
    <w:pPr>
      <w:widowControl w:val="0"/>
      <w:spacing w:before="120"/>
      <w:jc w:val="center"/>
    </w:pPr>
    <w:rPr>
      <w:rFonts w:ascii="ISOCPEUR" w:hAnsi="ISOCPEUR" w:cs="Arial"/>
      <w:i/>
      <w:color w:val="auto"/>
      <w:sz w:val="38"/>
      <w:szCs w:val="32"/>
    </w:rPr>
  </w:style>
  <w:style w:type="paragraph" w:customStyle="1" w:styleId="T20">
    <w:name w:val="T_ОН_Лист 2"/>
    <w:basedOn w:val="a5"/>
    <w:uiPriority w:val="99"/>
    <w:pPr>
      <w:spacing w:before="40"/>
      <w:jc w:val="center"/>
    </w:pPr>
    <w:rPr>
      <w:rFonts w:ascii="ISOCPEUR" w:hAnsi="ISOCPEUR"/>
      <w:i/>
      <w:color w:val="auto"/>
      <w:sz w:val="22"/>
      <w:szCs w:val="24"/>
    </w:rPr>
  </w:style>
  <w:style w:type="paragraph" w:customStyle="1" w:styleId="T5">
    <w:name w:val="T_ОН_Номер листа"/>
    <w:basedOn w:val="a5"/>
    <w:uiPriority w:val="99"/>
    <w:pPr>
      <w:widowControl w:val="0"/>
      <w:spacing w:before="60"/>
      <w:jc w:val="center"/>
    </w:pPr>
    <w:rPr>
      <w:rFonts w:ascii="ISOCPEUR" w:hAnsi="ISOCPEUR" w:cs="Arial"/>
      <w:i/>
      <w:color w:val="auto"/>
      <w:sz w:val="28"/>
      <w:szCs w:val="18"/>
      <w:lang w:val="en-US"/>
    </w:rPr>
  </w:style>
  <w:style w:type="paragraph" w:customStyle="1" w:styleId="T6">
    <w:name w:val="T_ОН_Фирма"/>
    <w:basedOn w:val="a5"/>
    <w:link w:val="T7"/>
    <w:uiPriority w:val="99"/>
    <w:pPr>
      <w:spacing w:before="120"/>
      <w:jc w:val="center"/>
    </w:pPr>
    <w:rPr>
      <w:rFonts w:ascii="ISOCPEUR" w:hAnsi="ISOCPEUR"/>
      <w:i/>
      <w:color w:val="auto"/>
      <w:sz w:val="22"/>
      <w:szCs w:val="21"/>
    </w:rPr>
  </w:style>
  <w:style w:type="character" w:customStyle="1" w:styleId="T7">
    <w:name w:val="T_ОН_Фирма Знак"/>
    <w:link w:val="T6"/>
    <w:uiPriority w:val="99"/>
    <w:rPr>
      <w:rFonts w:ascii="ISOCPEUR" w:eastAsia="Times New Roman" w:hAnsi="ISOCPEUR" w:cs="Times New Roman"/>
      <w:i/>
      <w:szCs w:val="21"/>
      <w:lang w:eastAsia="ru-RU"/>
    </w:rPr>
  </w:style>
  <w:style w:type="character" w:customStyle="1" w:styleId="afff6">
    <w:name w:val="Абзац списка Знак"/>
    <w:aliases w:val="МаркированныйЕПБС Знак,FooterText Знак,numbered Знак,Paragraphe de liste1 Знак,Bulletr List Paragraph Знак,lp1 Знак,Абзац маркированнный Знак,Bullet Number Знак,Нумерованый список Знак,Абзац списка5 Знак,Bullet 1 Знак"/>
    <w:link w:val="afff5"/>
    <w:uiPriority w:val="34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80">
    <w:name w:val="Заголовок 8 Знак"/>
    <w:basedOn w:val="a7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7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fffc">
    <w:name w:val="Гипертекстовая ссылка"/>
    <w:uiPriority w:val="99"/>
    <w:rPr>
      <w:rFonts w:cs="Times New Roman"/>
      <w:b w:val="0"/>
      <w:color w:val="106BBE"/>
    </w:rPr>
  </w:style>
  <w:style w:type="paragraph" w:customStyle="1" w:styleId="OTRNormal">
    <w:name w:val="OTR_Normal"/>
    <w:basedOn w:val="a5"/>
    <w:pPr>
      <w:spacing w:before="60" w:after="120"/>
      <w:ind w:firstLine="567"/>
    </w:pPr>
    <w:rPr>
      <w:color w:val="auto"/>
      <w:sz w:val="28"/>
      <w:lang w:eastAsia="zh-CN"/>
    </w:rPr>
  </w:style>
  <w:style w:type="paragraph" w:customStyle="1" w:styleId="afffd">
    <w:name w:val="По умолчанию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lang w:eastAsia="ru-RU"/>
    </w:rPr>
  </w:style>
  <w:style w:type="paragraph" w:customStyle="1" w:styleId="a0">
    <w:name w:val="список"/>
    <w:basedOn w:val="a5"/>
    <w:pPr>
      <w:keepLines/>
      <w:numPr>
        <w:numId w:val="16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pacing w:line="360" w:lineRule="auto"/>
      <w:ind w:left="0" w:firstLine="709"/>
    </w:pPr>
    <w:rPr>
      <w:rFonts w:eastAsia="Arial Unicode MS" w:cs="Arial Unicode MS"/>
      <w:sz w:val="28"/>
      <w:szCs w:val="24"/>
    </w:rPr>
  </w:style>
  <w:style w:type="table" w:customStyle="1" w:styleId="TableNormal">
    <w:name w:val="Table 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e">
    <w:name w:val="Таблица_шапка"/>
    <w:basedOn w:val="12-"/>
    <w:link w:val="affff"/>
    <w:qFormat/>
  </w:style>
  <w:style w:type="character" w:customStyle="1" w:styleId="affff">
    <w:name w:val="Таблица_шапка Знак"/>
    <w:basedOn w:val="a7"/>
    <w:link w:val="afffe"/>
    <w:rPr>
      <w:rFonts w:ascii="Arial" w:eastAsia="Times New Roman" w:hAnsi="Arial" w:cs="Arial"/>
      <w:b/>
      <w:color w:val="000000"/>
      <w:sz w:val="28"/>
      <w:szCs w:val="20"/>
      <w:lang w:eastAsia="ru-RU"/>
    </w:rPr>
  </w:style>
  <w:style w:type="paragraph" w:customStyle="1" w:styleId="affff0">
    <w:name w:val="список таблиц"/>
    <w:basedOn w:val="a0"/>
    <w:pPr>
      <w:numPr>
        <w:numId w:val="0"/>
      </w:numPr>
      <w:tabs>
        <w:tab w:val="left" w:pos="567"/>
      </w:tabs>
      <w:spacing w:line="240" w:lineRule="auto"/>
    </w:pPr>
    <w:rPr>
      <w:sz w:val="20"/>
    </w:rPr>
  </w:style>
  <w:style w:type="paragraph" w:customStyle="1" w:styleId="Affff1">
    <w:name w:val="По умолчанию A"/>
    <w:pPr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after="0" w:line="360" w:lineRule="auto"/>
      <w:ind w:firstLine="709"/>
      <w:jc w:val="both"/>
    </w:pPr>
    <w:rPr>
      <w:rFonts w:ascii="Helvetica Neue" w:eastAsia="Arial Unicode MS" w:hAnsi="Helvetica Neue" w:cs="Arial Unicode MS"/>
      <w:color w:val="000000"/>
      <w:sz w:val="24"/>
      <w:szCs w:val="24"/>
      <w:lang w:eastAsia="ru-RU"/>
    </w:rPr>
  </w:style>
  <w:style w:type="paragraph" w:styleId="affff2">
    <w:name w:val="TOC Heading"/>
    <w:basedOn w:val="af7"/>
    <w:next w:val="a5"/>
    <w:uiPriority w:val="39"/>
    <w:unhideWhenUsed/>
    <w:qFormat/>
  </w:style>
  <w:style w:type="paragraph" w:customStyle="1" w:styleId="1a">
    <w:name w:val="Перечень рисунков1"/>
    <w:basedOn w:val="aff7"/>
    <w:next w:val="a6"/>
    <w:qFormat/>
    <w:rPr>
      <w:rFonts w:eastAsiaTheme="majorEastAsia" w:cstheme="minorBidi"/>
    </w:rPr>
  </w:style>
  <w:style w:type="paragraph" w:customStyle="1" w:styleId="affff3">
    <w:name w:val="Таблица_название"/>
    <w:basedOn w:val="-"/>
    <w:link w:val="affff4"/>
    <w:qFormat/>
    <w:pPr>
      <w:ind w:firstLine="567"/>
    </w:pPr>
  </w:style>
  <w:style w:type="character" w:customStyle="1" w:styleId="affff4">
    <w:name w:val="Таблица_название Знак"/>
    <w:basedOn w:val="a7"/>
    <w:link w:val="afff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5">
    <w:name w:val="Таблица_текст"/>
    <w:basedOn w:val="a5"/>
    <w:link w:val="affff6"/>
    <w:qFormat/>
    <w:pPr>
      <w:keepLines/>
      <w:ind w:firstLine="567"/>
      <w:contextualSpacing/>
    </w:pPr>
    <w:rPr>
      <w:color w:val="auto"/>
      <w:sz w:val="28"/>
      <w:szCs w:val="24"/>
    </w:rPr>
  </w:style>
  <w:style w:type="character" w:customStyle="1" w:styleId="affff6">
    <w:name w:val="Таблица_текст Знак"/>
    <w:basedOn w:val="a7"/>
    <w:link w:val="affff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2">
    <w:name w:val="List Number"/>
    <w:basedOn w:val="a5"/>
    <w:link w:val="affff7"/>
    <w:uiPriority w:val="99"/>
    <w:unhideWhenUsed/>
    <w:pPr>
      <w:keepLines/>
      <w:numPr>
        <w:numId w:val="17"/>
      </w:numPr>
      <w:tabs>
        <w:tab w:val="left" w:pos="1066"/>
      </w:tabs>
      <w:spacing w:line="360" w:lineRule="auto"/>
      <w:contextualSpacing/>
    </w:pPr>
    <w:rPr>
      <w:color w:val="auto"/>
      <w:sz w:val="28"/>
      <w:szCs w:val="28"/>
    </w:rPr>
  </w:style>
  <w:style w:type="character" w:customStyle="1" w:styleId="affff7">
    <w:name w:val="Нумерованный список Знак"/>
    <w:link w:val="a2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c">
    <w:name w:val="List Number 2"/>
    <w:basedOn w:val="a5"/>
    <w:uiPriority w:val="99"/>
    <w:unhideWhenUsed/>
    <w:pPr>
      <w:keepLines/>
      <w:tabs>
        <w:tab w:val="left" w:pos="1418"/>
      </w:tabs>
      <w:spacing w:line="360" w:lineRule="auto"/>
      <w:ind w:left="1426" w:hanging="360"/>
      <w:contextualSpacing/>
    </w:pPr>
    <w:rPr>
      <w:color w:val="auto"/>
      <w:sz w:val="28"/>
      <w:szCs w:val="28"/>
    </w:rPr>
  </w:style>
  <w:style w:type="character" w:customStyle="1" w:styleId="afff8">
    <w:name w:val="Название объекта Знак"/>
    <w:link w:val="afff7"/>
    <w:uiPriority w:val="35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affff8">
    <w:name w:val="Нет"/>
  </w:style>
  <w:style w:type="paragraph" w:customStyle="1" w:styleId="affff9">
    <w:name w:val="Рисунок"/>
    <w:qFormat/>
    <w:pPr>
      <w:keepNext/>
      <w:spacing w:before="240"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a">
    <w:name w:val="Стиль текста таблицы"/>
    <w:basedOn w:val="a5"/>
    <w:qFormat/>
    <w:pPr>
      <w:ind w:firstLine="567"/>
    </w:pPr>
    <w:rPr>
      <w:color w:val="auto"/>
      <w:sz w:val="28"/>
      <w:szCs w:val="24"/>
    </w:rPr>
  </w:style>
  <w:style w:type="paragraph" w:styleId="a4">
    <w:name w:val="List Bullet"/>
    <w:basedOn w:val="a5"/>
    <w:link w:val="affffb"/>
    <w:uiPriority w:val="99"/>
    <w:unhideWhenUsed/>
    <w:pPr>
      <w:keepLines/>
      <w:numPr>
        <w:numId w:val="18"/>
      </w:numPr>
      <w:tabs>
        <w:tab w:val="left" w:pos="1066"/>
      </w:tabs>
      <w:spacing w:line="360" w:lineRule="auto"/>
      <w:contextualSpacing/>
    </w:pPr>
    <w:rPr>
      <w:color w:val="auto"/>
      <w:sz w:val="28"/>
      <w:szCs w:val="28"/>
    </w:rPr>
  </w:style>
  <w:style w:type="character" w:customStyle="1" w:styleId="affffb">
    <w:name w:val="Маркированный список Знак"/>
    <w:link w:val="a4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lk">
    <w:name w:val="blk"/>
    <w:basedOn w:val="a7"/>
  </w:style>
  <w:style w:type="paragraph" w:customStyle="1" w:styleId="ASFKListmark1">
    <w:name w:val="_ASFK_List_mark1"/>
    <w:pPr>
      <w:tabs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-1">
    <w:name w:val="Таблица (12) - осн. текст♫"/>
    <w:qFormat/>
    <w:pPr>
      <w:spacing w:after="0"/>
      <w:ind w:left="28" w:right="28"/>
    </w:pPr>
    <w:rPr>
      <w:rFonts w:ascii="+Times New Roman" w:eastAsia="Times New Roman" w:hAnsi="+Times New Roman" w:cs="Times New Roman"/>
      <w:color w:val="000000"/>
      <w:sz w:val="24"/>
      <w:szCs w:val="20"/>
      <w:lang w:eastAsia="ru-RU"/>
    </w:rPr>
  </w:style>
  <w:style w:type="paragraph" w:customStyle="1" w:styleId="ASFKTablenorm">
    <w:name w:val="_ASFK_Table_norm"/>
    <w:pPr>
      <w:spacing w:before="60" w:after="60" w:line="240" w:lineRule="auto"/>
      <w:contextualSpacing/>
    </w:pPr>
    <w:rPr>
      <w:rFonts w:ascii="Times New Roman" w:eastAsia="Times New Roman" w:hAnsi="Times New Roman" w:cs="Times New Roman"/>
      <w:szCs w:val="20"/>
      <w:lang w:eastAsia="zh-CN"/>
    </w:rPr>
  </w:style>
  <w:style w:type="numbering" w:customStyle="1" w:styleId="12">
    <w:name w:val="Импортированный стиль 1"/>
    <w:pPr>
      <w:numPr>
        <w:numId w:val="19"/>
      </w:numPr>
    </w:pPr>
  </w:style>
  <w:style w:type="paragraph" w:customStyle="1" w:styleId="1b">
    <w:name w:val="Обычный1"/>
    <w:qFormat/>
    <w:rPr>
      <w:rFonts w:ascii="Calibri" w:eastAsia="Calibri" w:hAnsi="Calibri" w:cs="Calibri"/>
      <w:color w:val="000000"/>
      <w:lang w:eastAsia="ru-RU"/>
    </w:rPr>
  </w:style>
  <w:style w:type="paragraph" w:styleId="30">
    <w:name w:val="List Number 3"/>
    <w:basedOn w:val="a5"/>
    <w:uiPriority w:val="99"/>
    <w:unhideWhenUsed/>
    <w:pPr>
      <w:keepLines/>
      <w:numPr>
        <w:numId w:val="20"/>
      </w:numPr>
      <w:tabs>
        <w:tab w:val="left" w:pos="1066"/>
      </w:tabs>
      <w:spacing w:line="360" w:lineRule="auto"/>
      <w:ind w:left="0" w:firstLine="709"/>
      <w:contextualSpacing/>
    </w:pPr>
    <w:rPr>
      <w:color w:val="auto"/>
      <w:szCs w:val="28"/>
    </w:rPr>
  </w:style>
  <w:style w:type="paragraph" w:styleId="40">
    <w:name w:val="List Number 4"/>
    <w:basedOn w:val="a5"/>
    <w:uiPriority w:val="99"/>
    <w:unhideWhenUsed/>
    <w:pPr>
      <w:keepLines/>
      <w:numPr>
        <w:numId w:val="21"/>
      </w:numPr>
      <w:tabs>
        <w:tab w:val="left" w:pos="1423"/>
      </w:tabs>
      <w:spacing w:line="360" w:lineRule="auto"/>
      <w:ind w:left="1066" w:firstLine="0"/>
      <w:contextualSpacing/>
    </w:pPr>
    <w:rPr>
      <w:color w:val="auto"/>
      <w:szCs w:val="28"/>
    </w:rPr>
  </w:style>
  <w:style w:type="numbering" w:customStyle="1" w:styleId="WWOutlineListStyle">
    <w:name w:val="WW_OutlineListStyle"/>
    <w:basedOn w:val="a9"/>
    <w:pPr>
      <w:numPr>
        <w:numId w:val="22"/>
      </w:numPr>
    </w:pPr>
  </w:style>
  <w:style w:type="numbering" w:customStyle="1" w:styleId="21">
    <w:name w:val="Импортированный стиль 2"/>
    <w:pPr>
      <w:numPr>
        <w:numId w:val="23"/>
      </w:numPr>
    </w:pPr>
  </w:style>
  <w:style w:type="paragraph" w:customStyle="1" w:styleId="ASFKListnum2">
    <w:name w:val="_ASFK_List_num2"/>
    <w:basedOn w:val="ASFKListnum"/>
    <w:pPr>
      <w:numPr>
        <w:ilvl w:val="1"/>
      </w:numPr>
      <w:tabs>
        <w:tab w:val="clear" w:pos="1588"/>
        <w:tab w:val="num" w:pos="360"/>
        <w:tab w:val="num" w:pos="1077"/>
        <w:tab w:val="num" w:pos="1440"/>
      </w:tabs>
      <w:ind w:left="1077" w:hanging="652"/>
    </w:pPr>
    <w:rPr>
      <w:szCs w:val="24"/>
    </w:rPr>
  </w:style>
  <w:style w:type="paragraph" w:customStyle="1" w:styleId="ASFKListnum">
    <w:name w:val="_ASFK_List_num"/>
    <w:link w:val="ASFKListnum0"/>
    <w:pPr>
      <w:numPr>
        <w:numId w:val="24"/>
      </w:numPr>
      <w:spacing w:before="120" w:after="1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SFKListnum0">
    <w:name w:val="_ASFK_List_num Знак Знак"/>
    <w:link w:val="ASFKListnum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c">
    <w:name w:val="Рисунок_название"/>
    <w:basedOn w:val="a5"/>
    <w:link w:val="affffd"/>
    <w:qFormat/>
    <w:pPr>
      <w:keepLines/>
      <w:spacing w:before="240" w:after="240"/>
      <w:contextualSpacing/>
      <w:jc w:val="center"/>
    </w:pPr>
    <w:rPr>
      <w:bCs/>
      <w:color w:val="auto"/>
      <w:szCs w:val="24"/>
    </w:rPr>
  </w:style>
  <w:style w:type="character" w:customStyle="1" w:styleId="affffd">
    <w:name w:val="Рисунок_название Знак"/>
    <w:basedOn w:val="a7"/>
    <w:link w:val="affffc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ffe">
    <w:name w:val="Таблица текст"/>
    <w:basedOn w:val="a5"/>
    <w:link w:val="afffff"/>
    <w:qFormat/>
    <w:pPr>
      <w:contextualSpacing/>
    </w:pPr>
    <w:rPr>
      <w:color w:val="auto"/>
      <w:szCs w:val="24"/>
      <w:lang w:eastAsia="en-US" w:bidi="en-US"/>
    </w:rPr>
  </w:style>
  <w:style w:type="character" w:customStyle="1" w:styleId="afffff">
    <w:name w:val="Таблица текст Знак"/>
    <w:link w:val="affffe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afffff0">
    <w:name w:val="Revision"/>
    <w:hidden/>
    <w:uiPriority w:val="99"/>
    <w:semiHidden/>
    <w:pPr>
      <w:spacing w:after="0" w:line="240" w:lineRule="auto"/>
    </w:pPr>
  </w:style>
  <w:style w:type="paragraph" w:customStyle="1" w:styleId="MsoNormal0">
    <w:name w:val="Основной текст.MsoNormal"/>
    <w:basedOn w:val="af1"/>
    <w:uiPriority w:val="99"/>
    <w:pPr>
      <w:widowControl w:val="0"/>
      <w:spacing w:after="283"/>
    </w:pPr>
    <w:rPr>
      <w:rFonts w:eastAsia="SimSun" w:cs="Mangal"/>
      <w:sz w:val="24"/>
      <w:szCs w:val="24"/>
      <w:lang w:eastAsia="zh-CN" w:bidi="hi-IN"/>
    </w:rPr>
  </w:style>
  <w:style w:type="character" w:customStyle="1" w:styleId="krista-excel-wrapper-spancontainer">
    <w:name w:val="krista-excel-wrapper-spancontainer"/>
    <w:basedOn w:val="a7"/>
  </w:style>
  <w:style w:type="paragraph" w:styleId="afffff1">
    <w:name w:val="Normal Indent"/>
    <w:basedOn w:val="a5"/>
    <w:uiPriority w:val="99"/>
    <w:unhideWhenUsed/>
    <w:pPr>
      <w:keepLines/>
      <w:spacing w:line="360" w:lineRule="auto"/>
      <w:ind w:firstLine="567"/>
      <w:contextualSpacing/>
    </w:pPr>
    <w:rPr>
      <w:color w:val="auto"/>
      <w:sz w:val="28"/>
      <w:szCs w:val="28"/>
    </w:rPr>
  </w:style>
  <w:style w:type="paragraph" w:customStyle="1" w:styleId="afffff2">
    <w:name w:val="Основной"/>
    <w:basedOn w:val="a5"/>
    <w:pPr>
      <w:spacing w:line="360" w:lineRule="auto"/>
      <w:ind w:firstLine="709"/>
    </w:pPr>
    <w:rPr>
      <w:color w:val="auto"/>
      <w:sz w:val="28"/>
      <w:szCs w:val="28"/>
    </w:rPr>
  </w:style>
  <w:style w:type="paragraph" w:customStyle="1" w:styleId="afffff3">
    <w:name w:val="Перечни заголовок"/>
    <w:basedOn w:val="af7"/>
    <w:qFormat/>
  </w:style>
  <w:style w:type="paragraph" w:styleId="afffff4">
    <w:name w:val="Body Text Indent"/>
    <w:basedOn w:val="a5"/>
    <w:link w:val="afffff5"/>
    <w:uiPriority w:val="99"/>
    <w:semiHidden/>
    <w:unhideWhenUsed/>
    <w:pPr>
      <w:spacing w:after="120"/>
      <w:ind w:left="283"/>
    </w:pPr>
  </w:style>
  <w:style w:type="character" w:customStyle="1" w:styleId="afffff5">
    <w:name w:val="Основной текст с отступом Знак"/>
    <w:basedOn w:val="a7"/>
    <w:link w:val="afffff4"/>
    <w:uiPriority w:val="99"/>
    <w:semiHidden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Web1">
    <w:name w:val="Web_Список_1"/>
    <w:basedOn w:val="a5"/>
    <w:link w:val="Web10"/>
    <w:qFormat/>
    <w:pPr>
      <w:tabs>
        <w:tab w:val="left" w:pos="993"/>
      </w:tabs>
      <w:spacing w:line="360" w:lineRule="auto"/>
      <w:ind w:firstLine="709"/>
    </w:pPr>
    <w:rPr>
      <w:color w:val="auto"/>
      <w:szCs w:val="24"/>
    </w:rPr>
  </w:style>
  <w:style w:type="character" w:customStyle="1" w:styleId="Web10">
    <w:name w:val="Web_Список_1 Знак"/>
    <w:link w:val="We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List Bullet 3"/>
    <w:basedOn w:val="a5"/>
    <w:uiPriority w:val="99"/>
    <w:unhideWhenUsed/>
    <w:pPr>
      <w:tabs>
        <w:tab w:val="num" w:pos="926"/>
      </w:tabs>
      <w:ind w:left="926" w:hanging="360"/>
      <w:contextualSpacing/>
    </w:pPr>
  </w:style>
  <w:style w:type="paragraph" w:styleId="45">
    <w:name w:val="List Bullet 4"/>
    <w:basedOn w:val="a5"/>
    <w:uiPriority w:val="99"/>
    <w:unhideWhenUsed/>
    <w:pPr>
      <w:tabs>
        <w:tab w:val="num" w:pos="1209"/>
      </w:tabs>
      <w:ind w:left="1209" w:hanging="360"/>
      <w:contextualSpacing/>
    </w:pPr>
  </w:style>
  <w:style w:type="paragraph" w:styleId="53">
    <w:name w:val="List Bullet 5"/>
    <w:basedOn w:val="a5"/>
    <w:uiPriority w:val="99"/>
    <w:unhideWhenUsed/>
    <w:pPr>
      <w:tabs>
        <w:tab w:val="num" w:pos="1492"/>
      </w:tabs>
      <w:ind w:left="1492" w:hanging="360"/>
      <w:contextualSpacing/>
    </w:pPr>
  </w:style>
  <w:style w:type="paragraph" w:styleId="2d">
    <w:name w:val="List Bullet 2"/>
    <w:basedOn w:val="a5"/>
    <w:uiPriority w:val="99"/>
    <w:unhideWhenUsed/>
    <w:pPr>
      <w:tabs>
        <w:tab w:val="num" w:pos="643"/>
      </w:tabs>
      <w:ind w:left="643" w:hanging="360"/>
      <w:contextualSpacing/>
    </w:pPr>
  </w:style>
  <w:style w:type="paragraph" w:styleId="3b">
    <w:name w:val="Body Text Indent 3"/>
    <w:basedOn w:val="a5"/>
    <w:link w:val="3c"/>
    <w:uiPriority w:val="99"/>
    <w:unhideWhenUsed/>
    <w:pPr>
      <w:spacing w:after="120"/>
      <w:ind w:left="283"/>
    </w:pPr>
    <w:rPr>
      <w:sz w:val="16"/>
      <w:szCs w:val="16"/>
    </w:rPr>
  </w:style>
  <w:style w:type="character" w:customStyle="1" w:styleId="3c">
    <w:name w:val="Основной текст с отступом 3 Знак"/>
    <w:basedOn w:val="a7"/>
    <w:link w:val="3b"/>
    <w:uiPriority w:val="99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2e">
    <w:name w:val="Body Text Indent 2"/>
    <w:basedOn w:val="a5"/>
    <w:link w:val="2f"/>
    <w:uiPriority w:val="99"/>
    <w:unhideWhenUsed/>
    <w:pPr>
      <w:spacing w:after="120" w:line="480" w:lineRule="auto"/>
      <w:ind w:left="283"/>
    </w:pPr>
  </w:style>
  <w:style w:type="character" w:customStyle="1" w:styleId="2f">
    <w:name w:val="Основной текст с отступом 2 Знак"/>
    <w:basedOn w:val="a7"/>
    <w:link w:val="2e"/>
    <w:uiPriority w:val="9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numbering" w:customStyle="1" w:styleId="1c">
    <w:name w:val="Нет списка1"/>
    <w:next w:val="a9"/>
    <w:uiPriority w:val="99"/>
    <w:semiHidden/>
    <w:unhideWhenUsed/>
  </w:style>
  <w:style w:type="table" w:customStyle="1" w:styleId="1d">
    <w:name w:val="Сетка таблицы1"/>
    <w:basedOn w:val="a8"/>
    <w:next w:val="affd"/>
    <w:uiPriority w:val="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Таблица (12)1"/>
    <w:basedOn w:val="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</w:style>
  <w:style w:type="table" w:customStyle="1" w:styleId="1e">
    <w:name w:val="Изысканная таблица1"/>
    <w:basedOn w:val="a8"/>
    <w:next w:val="afff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customStyle="1" w:styleId="-111">
    <w:name w:val="Веб-таблица 11"/>
    <w:basedOn w:val="a8"/>
    <w:next w:val="-1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111">
    <w:name w:val="Светлый список1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212">
    <w:name w:val="Светлый список2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leNormal1">
    <w:name w:val="Table Normal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6">
    <w:name w:val="Основной текст документа"/>
    <w:basedOn w:val="a6"/>
    <w:qFormat/>
    <w:pPr>
      <w:spacing w:line="360" w:lineRule="auto"/>
      <w:ind w:firstLine="567"/>
    </w:pPr>
  </w:style>
  <w:style w:type="character" w:customStyle="1" w:styleId="docdata">
    <w:name w:val="docdata"/>
    <w:aliases w:val="docy,v5,3299,bqiaagaaeyqcaaagiaiaaanwawaabc0jaaaaaaaaaaaaaaaaaaaaaaaaaaaaaaaaaaaaaaaaaaaaaaaaaaaaaaaaaaaaaaaaaaaaaaaaaaaaaaaaaaaaaaaaaaaaaaaaaaaaaaaaaaaaaaaaaaaaaaaaaaaaaaaaaaaaaaaaaaaaaaaaaaaaaaaaaaaaaaaaaaaaaaaaaaaaaaaaaaaaaaaaaaaaaaaaaaaaaaaa"/>
    <w:basedOn w:val="a7"/>
    <w:rsid w:val="008D2A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10">
    <w:name w:val="heading 1"/>
    <w:basedOn w:val="a5"/>
    <w:next w:val="23"/>
    <w:link w:val="13"/>
    <w:uiPriority w:val="9"/>
    <w:qFormat/>
    <w:pPr>
      <w:keepNext/>
      <w:numPr>
        <w:numId w:val="27"/>
      </w:numPr>
      <w:spacing w:before="360" w:after="120"/>
      <w:jc w:val="left"/>
      <w:outlineLvl w:val="0"/>
    </w:pPr>
    <w:rPr>
      <w:b/>
      <w:bCs/>
      <w:sz w:val="36"/>
    </w:rPr>
  </w:style>
  <w:style w:type="paragraph" w:styleId="20">
    <w:name w:val="heading 2"/>
    <w:basedOn w:val="a5"/>
    <w:next w:val="33"/>
    <w:link w:val="24"/>
    <w:uiPriority w:val="9"/>
    <w:qFormat/>
    <w:pPr>
      <w:keepNext/>
      <w:numPr>
        <w:ilvl w:val="1"/>
        <w:numId w:val="27"/>
      </w:numPr>
      <w:spacing w:before="360" w:after="120"/>
      <w:outlineLvl w:val="1"/>
    </w:pPr>
    <w:rPr>
      <w:b/>
      <w:bCs/>
      <w:sz w:val="32"/>
    </w:rPr>
  </w:style>
  <w:style w:type="paragraph" w:styleId="31">
    <w:name w:val="heading 3"/>
    <w:basedOn w:val="a5"/>
    <w:next w:val="41"/>
    <w:link w:val="34"/>
    <w:uiPriority w:val="9"/>
    <w:qFormat/>
    <w:pPr>
      <w:keepNext/>
      <w:numPr>
        <w:ilvl w:val="2"/>
        <w:numId w:val="27"/>
      </w:numPr>
      <w:spacing w:before="360" w:after="120"/>
      <w:outlineLvl w:val="2"/>
    </w:pPr>
    <w:rPr>
      <w:b/>
      <w:bCs/>
      <w:sz w:val="28"/>
    </w:rPr>
  </w:style>
  <w:style w:type="paragraph" w:styleId="4">
    <w:name w:val="heading 4"/>
    <w:basedOn w:val="a5"/>
    <w:next w:val="a6"/>
    <w:link w:val="42"/>
    <w:uiPriority w:val="9"/>
    <w:qFormat/>
    <w:pPr>
      <w:keepNext/>
      <w:numPr>
        <w:ilvl w:val="3"/>
        <w:numId w:val="27"/>
      </w:numPr>
      <w:spacing w:before="360" w:after="120"/>
      <w:outlineLvl w:val="3"/>
    </w:pPr>
    <w:rPr>
      <w:sz w:val="28"/>
    </w:rPr>
  </w:style>
  <w:style w:type="paragraph" w:styleId="50">
    <w:name w:val="heading 5"/>
    <w:basedOn w:val="a5"/>
    <w:next w:val="a5"/>
    <w:link w:val="51"/>
    <w:qFormat/>
    <w:pPr>
      <w:spacing w:before="240" w:after="60" w:line="360" w:lineRule="auto"/>
      <w:jc w:val="left"/>
      <w:outlineLvl w:val="4"/>
    </w:pPr>
    <w:rPr>
      <w:rFonts w:ascii="Arial" w:hAnsi="Arial"/>
      <w:color w:val="auto"/>
      <w:sz w:val="22"/>
      <w:lang w:eastAsia="en-US"/>
    </w:rPr>
  </w:style>
  <w:style w:type="paragraph" w:styleId="6">
    <w:name w:val="heading 6"/>
    <w:basedOn w:val="a5"/>
    <w:next w:val="a5"/>
    <w:link w:val="60"/>
    <w:uiPriority w:val="9"/>
    <w:qFormat/>
    <w:pPr>
      <w:spacing w:before="240" w:after="60" w:line="360" w:lineRule="auto"/>
      <w:jc w:val="left"/>
      <w:outlineLvl w:val="5"/>
    </w:pPr>
    <w:rPr>
      <w:rFonts w:ascii="Arial" w:hAnsi="Arial"/>
      <w:i/>
      <w:color w:val="auto"/>
      <w:sz w:val="22"/>
      <w:lang w:eastAsia="en-US"/>
    </w:rPr>
  </w:style>
  <w:style w:type="paragraph" w:styleId="7">
    <w:name w:val="heading 7"/>
    <w:basedOn w:val="a5"/>
    <w:next w:val="a5"/>
    <w:link w:val="70"/>
    <w:uiPriority w:val="9"/>
    <w:qFormat/>
    <w:pPr>
      <w:keepNext/>
      <w:spacing w:line="360" w:lineRule="auto"/>
      <w:jc w:val="left"/>
      <w:outlineLvl w:val="6"/>
    </w:pPr>
    <w:rPr>
      <w:rFonts w:ascii="Arial" w:hAnsi="Arial"/>
      <w:i/>
      <w:color w:val="auto"/>
      <w:sz w:val="22"/>
      <w:lang w:val="en-US" w:eastAsia="en-US"/>
    </w:rPr>
  </w:style>
  <w:style w:type="paragraph" w:styleId="8">
    <w:name w:val="heading 8"/>
    <w:basedOn w:val="a5"/>
    <w:next w:val="a5"/>
    <w:link w:val="80"/>
    <w:uiPriority w:val="9"/>
    <w:unhideWhenUsed/>
    <w:qFormat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lang w:eastAsia="en-US"/>
    </w:rPr>
  </w:style>
  <w:style w:type="paragraph" w:styleId="9">
    <w:name w:val="heading 9"/>
    <w:basedOn w:val="a5"/>
    <w:next w:val="a5"/>
    <w:link w:val="90"/>
    <w:uiPriority w:val="9"/>
    <w:unhideWhenUsed/>
    <w:qFormat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en-US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Heading1Char">
    <w:name w:val="Heading 1 Char"/>
    <w:basedOn w:val="a7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7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7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7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6Char">
    <w:name w:val="Heading 6 Char"/>
    <w:basedOn w:val="a7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7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7"/>
    <w:uiPriority w:val="9"/>
    <w:rPr>
      <w:rFonts w:ascii="Arial" w:eastAsia="Arial" w:hAnsi="Arial" w:cs="Arial"/>
      <w:i/>
      <w:iCs/>
      <w:sz w:val="21"/>
      <w:szCs w:val="21"/>
    </w:rPr>
  </w:style>
  <w:style w:type="paragraph" w:styleId="aa">
    <w:name w:val="No Spacing"/>
    <w:uiPriority w:val="1"/>
    <w:qFormat/>
    <w:pPr>
      <w:spacing w:after="0" w:line="240" w:lineRule="auto"/>
    </w:pPr>
  </w:style>
  <w:style w:type="paragraph" w:styleId="ab">
    <w:name w:val="Title"/>
    <w:basedOn w:val="a5"/>
    <w:next w:val="a5"/>
    <w:link w:val="ac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c">
    <w:name w:val="Название Знак"/>
    <w:basedOn w:val="a7"/>
    <w:link w:val="ab"/>
    <w:uiPriority w:val="10"/>
    <w:rPr>
      <w:sz w:val="48"/>
      <w:szCs w:val="48"/>
    </w:rPr>
  </w:style>
  <w:style w:type="paragraph" w:styleId="ad">
    <w:name w:val="Subtitle"/>
    <w:basedOn w:val="a5"/>
    <w:next w:val="a5"/>
    <w:link w:val="ae"/>
    <w:uiPriority w:val="11"/>
    <w:qFormat/>
    <w:pPr>
      <w:spacing w:before="200" w:after="200"/>
    </w:pPr>
    <w:rPr>
      <w:szCs w:val="24"/>
    </w:rPr>
  </w:style>
  <w:style w:type="character" w:customStyle="1" w:styleId="ae">
    <w:name w:val="Подзаголовок Знак"/>
    <w:basedOn w:val="a7"/>
    <w:link w:val="ad"/>
    <w:uiPriority w:val="11"/>
    <w:rPr>
      <w:sz w:val="24"/>
      <w:szCs w:val="24"/>
    </w:rPr>
  </w:style>
  <w:style w:type="paragraph" w:styleId="25">
    <w:name w:val="Quote"/>
    <w:basedOn w:val="a5"/>
    <w:next w:val="a5"/>
    <w:link w:val="26"/>
    <w:uiPriority w:val="29"/>
    <w:qFormat/>
    <w:pPr>
      <w:ind w:left="720" w:right="720"/>
    </w:pPr>
    <w:rPr>
      <w:i/>
    </w:rPr>
  </w:style>
  <w:style w:type="character" w:customStyle="1" w:styleId="26">
    <w:name w:val="Цитата 2 Знак"/>
    <w:link w:val="25"/>
    <w:uiPriority w:val="29"/>
    <w:rPr>
      <w:i/>
    </w:rPr>
  </w:style>
  <w:style w:type="paragraph" w:styleId="af">
    <w:name w:val="Intense Quote"/>
    <w:basedOn w:val="a5"/>
    <w:next w:val="a5"/>
    <w:link w:val="af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0">
    <w:name w:val="Выделенная цитата Знак"/>
    <w:link w:val="af"/>
    <w:uiPriority w:val="30"/>
    <w:rPr>
      <w:i/>
    </w:rPr>
  </w:style>
  <w:style w:type="character" w:customStyle="1" w:styleId="HeaderChar">
    <w:name w:val="Header Char"/>
    <w:basedOn w:val="a7"/>
    <w:uiPriority w:val="99"/>
  </w:style>
  <w:style w:type="character" w:customStyle="1" w:styleId="FooterChar">
    <w:name w:val="Footer Char"/>
    <w:basedOn w:val="a7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8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8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1">
    <w:name w:val="Таблица простая 21"/>
    <w:basedOn w:val="a8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customStyle="1" w:styleId="23">
    <w:name w:val="Пункт 2 уровня"/>
    <w:basedOn w:val="20"/>
    <w:link w:val="27"/>
    <w:pPr>
      <w:keepNext w:val="0"/>
      <w:spacing w:before="120"/>
    </w:pPr>
    <w:rPr>
      <w:b w:val="0"/>
      <w:sz w:val="28"/>
    </w:rPr>
  </w:style>
  <w:style w:type="paragraph" w:customStyle="1" w:styleId="33">
    <w:name w:val="Пункт 3 уровня"/>
    <w:basedOn w:val="31"/>
    <w:link w:val="35"/>
    <w:pPr>
      <w:keepNext w:val="0"/>
      <w:spacing w:before="120"/>
    </w:pPr>
    <w:rPr>
      <w:b w:val="0"/>
    </w:rPr>
  </w:style>
  <w:style w:type="paragraph" w:customStyle="1" w:styleId="41">
    <w:name w:val="Пункт 4 уровня"/>
    <w:basedOn w:val="4"/>
    <w:link w:val="43"/>
  </w:style>
  <w:style w:type="paragraph" w:customStyle="1" w:styleId="a6">
    <w:name w:val="Основной текст (без отступа)"/>
    <w:basedOn w:val="af1"/>
    <w:pPr>
      <w:spacing w:before="120" w:after="120"/>
      <w:ind w:firstLine="0"/>
    </w:pPr>
  </w:style>
  <w:style w:type="paragraph" w:styleId="af1">
    <w:name w:val="Body Text"/>
    <w:basedOn w:val="a5"/>
    <w:link w:val="af2"/>
    <w:pPr>
      <w:ind w:firstLine="567"/>
    </w:pPr>
    <w:rPr>
      <w:sz w:val="28"/>
    </w:rPr>
  </w:style>
  <w:style w:type="character" w:customStyle="1" w:styleId="af2">
    <w:name w:val="Основной текст Знак"/>
    <w:link w:val="af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2">
    <w:name w:val="Заголовок 4 Знак"/>
    <w:link w:val="4"/>
    <w:uiPriority w:val="9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3">
    <w:name w:val="Пункт 4 уровня Знак"/>
    <w:basedOn w:val="42"/>
    <w:link w:val="4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4">
    <w:name w:val="Заголовок 3 Знак"/>
    <w:link w:val="31"/>
    <w:uiPriority w:val="9"/>
    <w:rPr>
      <w:rFonts w:ascii="Times New Roman" w:eastAsia="Times New Roman" w:hAnsi="Times New Roman" w:cs="Times New Roman"/>
      <w:b/>
      <w:bCs/>
      <w:color w:val="000000"/>
      <w:sz w:val="28"/>
      <w:szCs w:val="20"/>
      <w:lang w:eastAsia="ru-RU"/>
    </w:rPr>
  </w:style>
  <w:style w:type="character" w:customStyle="1" w:styleId="35">
    <w:name w:val="Пункт 3 уровня Знак"/>
    <w:link w:val="33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24">
    <w:name w:val="Заголовок 2 Знак"/>
    <w:link w:val="20"/>
    <w:uiPriority w:val="9"/>
    <w:rPr>
      <w:rFonts w:ascii="Times New Roman" w:eastAsia="Times New Roman" w:hAnsi="Times New Roman" w:cs="Times New Roman"/>
      <w:b/>
      <w:bCs/>
      <w:color w:val="000000"/>
      <w:sz w:val="32"/>
      <w:szCs w:val="20"/>
      <w:lang w:eastAsia="ru-RU"/>
    </w:rPr>
  </w:style>
  <w:style w:type="character" w:customStyle="1" w:styleId="27">
    <w:name w:val="Пункт 2 уровня Знак"/>
    <w:link w:val="23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13">
    <w:name w:val="Заголовок 1 Знак"/>
    <w:link w:val="10"/>
    <w:uiPriority w:val="9"/>
    <w:rPr>
      <w:rFonts w:ascii="Times New Roman" w:eastAsia="Times New Roman" w:hAnsi="Times New Roman" w:cs="Times New Roman"/>
      <w:b/>
      <w:bCs/>
      <w:color w:val="000000"/>
      <w:sz w:val="36"/>
      <w:szCs w:val="20"/>
      <w:lang w:eastAsia="ru-RU"/>
    </w:rPr>
  </w:style>
  <w:style w:type="character" w:customStyle="1" w:styleId="51">
    <w:name w:val="Заголовок 5 Знак"/>
    <w:basedOn w:val="a7"/>
    <w:link w:val="50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link w:val="6"/>
    <w:uiPriority w:val="9"/>
    <w:rPr>
      <w:rFonts w:ascii="Arial" w:eastAsia="Times New Roman" w:hAnsi="Arial" w:cs="Times New Roman"/>
      <w:i/>
      <w:szCs w:val="20"/>
    </w:rPr>
  </w:style>
  <w:style w:type="character" w:customStyle="1" w:styleId="70">
    <w:name w:val="Заголовок 7 Знак"/>
    <w:basedOn w:val="a7"/>
    <w:link w:val="7"/>
    <w:uiPriority w:val="9"/>
    <w:rPr>
      <w:rFonts w:ascii="Arial" w:eastAsia="Times New Roman" w:hAnsi="Arial" w:cs="Times New Roman"/>
      <w:i/>
      <w:szCs w:val="20"/>
      <w:lang w:val="en-US"/>
    </w:rPr>
  </w:style>
  <w:style w:type="paragraph" w:customStyle="1" w:styleId="-">
    <w:name w:val="Таблица - наименование"/>
    <w:basedOn w:val="a5"/>
    <w:qFormat/>
    <w:pPr>
      <w:keepNext/>
      <w:spacing w:before="120"/>
      <w:jc w:val="left"/>
    </w:pPr>
    <w:rPr>
      <w:color w:val="auto"/>
      <w:sz w:val="28"/>
    </w:rPr>
  </w:style>
  <w:style w:type="character" w:styleId="af3">
    <w:name w:val="FollowedHyperlink"/>
    <w:uiPriority w:val="99"/>
    <w:rPr>
      <w:color w:val="800080"/>
      <w:u w:val="single"/>
    </w:rPr>
  </w:style>
  <w:style w:type="paragraph" w:styleId="af4">
    <w:name w:val="header"/>
    <w:basedOn w:val="a5"/>
    <w:link w:val="af5"/>
    <w:uiPriority w:val="99"/>
  </w:style>
  <w:style w:type="character" w:customStyle="1" w:styleId="af5">
    <w:name w:val="Верхний колонтитул Знак"/>
    <w:basedOn w:val="a7"/>
    <w:link w:val="af4"/>
    <w:uiPriority w:val="9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f6">
    <w:name w:val="Hyperlink"/>
    <w:uiPriority w:val="99"/>
    <w:rPr>
      <w:color w:val="0000FF"/>
      <w:u w:val="single"/>
    </w:rPr>
  </w:style>
  <w:style w:type="paragraph" w:customStyle="1" w:styleId="af7">
    <w:name w:val="Заголовки без нумерации"/>
    <w:basedOn w:val="10"/>
    <w:next w:val="af1"/>
    <w:pPr>
      <w:numPr>
        <w:numId w:val="0"/>
      </w:numPr>
    </w:pPr>
  </w:style>
  <w:style w:type="paragraph" w:styleId="af8">
    <w:name w:val="footer"/>
    <w:link w:val="af9"/>
    <w:uiPriority w:val="99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customStyle="1" w:styleId="af9">
    <w:name w:val="Нижний колонтитул Знак"/>
    <w:link w:val="af8"/>
    <w:uiPriority w:val="99"/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styleId="afa">
    <w:name w:val="page number"/>
    <w:rPr>
      <w:iCs/>
      <w:sz w:val="28"/>
    </w:rPr>
  </w:style>
  <w:style w:type="paragraph" w:styleId="44">
    <w:name w:val="toc 4"/>
    <w:basedOn w:val="a5"/>
    <w:next w:val="a5"/>
    <w:uiPriority w:val="39"/>
    <w:pPr>
      <w:ind w:left="720"/>
    </w:pPr>
  </w:style>
  <w:style w:type="paragraph" w:customStyle="1" w:styleId="10-">
    <w:name w:val="Таблица (10) - осн. текст"/>
    <w:basedOn w:val="a5"/>
    <w:pPr>
      <w:spacing w:after="60"/>
      <w:ind w:firstLine="5"/>
      <w:jc w:val="left"/>
    </w:pPr>
    <w:rPr>
      <w:rFonts w:ascii="Arial" w:hAnsi="Arial"/>
      <w:sz w:val="20"/>
    </w:rPr>
  </w:style>
  <w:style w:type="paragraph" w:customStyle="1" w:styleId="10-1">
    <w:name w:val="Таблица (10) - список нум. 1"/>
    <w:basedOn w:val="10-"/>
    <w:pPr>
      <w:numPr>
        <w:numId w:val="3"/>
      </w:numPr>
      <w:tabs>
        <w:tab w:val="clear" w:pos="360"/>
      </w:tabs>
      <w:ind w:left="227" w:hanging="227"/>
    </w:pPr>
    <w:rPr>
      <w:rFonts w:cs="Arial"/>
    </w:rPr>
  </w:style>
  <w:style w:type="paragraph" w:styleId="14">
    <w:name w:val="toc 1"/>
    <w:basedOn w:val="a5"/>
    <w:next w:val="a5"/>
    <w:uiPriority w:val="39"/>
    <w:pPr>
      <w:tabs>
        <w:tab w:val="right" w:leader="dot" w:pos="9600"/>
        <w:tab w:val="right" w:leader="dot" w:pos="9923"/>
      </w:tabs>
      <w:spacing w:line="360" w:lineRule="auto"/>
      <w:jc w:val="left"/>
    </w:pPr>
    <w:rPr>
      <w:color w:val="auto"/>
      <w:sz w:val="28"/>
      <w:szCs w:val="28"/>
      <w:lang w:eastAsia="en-US"/>
    </w:rPr>
  </w:style>
  <w:style w:type="paragraph" w:styleId="28">
    <w:name w:val="toc 2"/>
    <w:basedOn w:val="a5"/>
    <w:next w:val="a5"/>
    <w:uiPriority w:val="39"/>
    <w:pPr>
      <w:tabs>
        <w:tab w:val="right" w:leader="dot" w:pos="-3135"/>
        <w:tab w:val="left" w:pos="228"/>
        <w:tab w:val="right" w:leader="dot" w:pos="9600"/>
      </w:tabs>
      <w:spacing w:line="360" w:lineRule="auto"/>
      <w:ind w:left="227"/>
    </w:pPr>
    <w:rPr>
      <w:color w:val="auto"/>
      <w:sz w:val="28"/>
      <w:szCs w:val="24"/>
    </w:rPr>
  </w:style>
  <w:style w:type="paragraph" w:styleId="36">
    <w:name w:val="toc 3"/>
    <w:basedOn w:val="a5"/>
    <w:next w:val="a5"/>
    <w:uiPriority w:val="39"/>
    <w:pPr>
      <w:tabs>
        <w:tab w:val="left" w:pos="627"/>
        <w:tab w:val="right" w:leader="dot" w:pos="9923"/>
      </w:tabs>
      <w:spacing w:before="120" w:after="120"/>
      <w:ind w:left="629"/>
      <w:jc w:val="left"/>
    </w:pPr>
    <w:rPr>
      <w:rFonts w:ascii="Arial" w:hAnsi="Arial" w:cs="Arial"/>
      <w:color w:val="auto"/>
      <w:szCs w:val="24"/>
      <w:lang w:eastAsia="en-US"/>
    </w:rPr>
  </w:style>
  <w:style w:type="character" w:customStyle="1" w:styleId="afb">
    <w:name w:val="Текст примечания Знак"/>
    <w:link w:val="afc"/>
    <w:uiPriority w:val="99"/>
    <w:rPr>
      <w:color w:val="000000"/>
    </w:rPr>
  </w:style>
  <w:style w:type="paragraph" w:styleId="afc">
    <w:name w:val="annotation text"/>
    <w:basedOn w:val="a5"/>
    <w:link w:val="afb"/>
    <w:uiPriority w:val="9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5">
    <w:name w:val="Текст примечания Знак1"/>
    <w:basedOn w:val="a7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1">
    <w:name w:val="Список маркированный уровень 1"/>
    <w:basedOn w:val="a5"/>
    <w:pPr>
      <w:keepLines/>
      <w:numPr>
        <w:numId w:val="9"/>
      </w:numPr>
      <w:tabs>
        <w:tab w:val="clear" w:pos="284"/>
      </w:tabs>
      <w:spacing w:before="120" w:after="120" w:line="360" w:lineRule="auto"/>
      <w:ind w:left="1134" w:firstLine="142"/>
    </w:pPr>
    <w:rPr>
      <w:color w:val="auto"/>
      <w:sz w:val="28"/>
    </w:rPr>
  </w:style>
  <w:style w:type="paragraph" w:customStyle="1" w:styleId="22">
    <w:name w:val="Список маркированный уровень 2"/>
    <w:basedOn w:val="a5"/>
    <w:pPr>
      <w:numPr>
        <w:numId w:val="2"/>
      </w:numPr>
      <w:tabs>
        <w:tab w:val="left" w:pos="-2127"/>
      </w:tabs>
      <w:spacing w:before="120" w:after="120"/>
    </w:pPr>
    <w:rPr>
      <w:color w:val="auto"/>
      <w:sz w:val="28"/>
    </w:rPr>
  </w:style>
  <w:style w:type="paragraph" w:styleId="afd">
    <w:name w:val="Normal (Web)"/>
    <w:basedOn w:val="a5"/>
    <w:uiPriority w:val="99"/>
    <w:rPr>
      <w:szCs w:val="24"/>
    </w:rPr>
  </w:style>
  <w:style w:type="paragraph" w:customStyle="1" w:styleId="a3">
    <w:name w:val="Список нумерованный"/>
    <w:basedOn w:val="a5"/>
    <w:next w:val="a5"/>
    <w:pPr>
      <w:numPr>
        <w:numId w:val="1"/>
      </w:numPr>
      <w:tabs>
        <w:tab w:val="clear" w:pos="1418"/>
      </w:tabs>
      <w:spacing w:before="120" w:after="120"/>
      <w:ind w:left="992" w:hanging="425"/>
    </w:pPr>
    <w:rPr>
      <w:sz w:val="28"/>
    </w:rPr>
  </w:style>
  <w:style w:type="paragraph" w:customStyle="1" w:styleId="10-10">
    <w:name w:val="Таблица (10) - сп.марк.ур.1"/>
    <w:basedOn w:val="10-"/>
    <w:uiPriority w:val="99"/>
    <w:pPr>
      <w:numPr>
        <w:numId w:val="4"/>
      </w:numPr>
    </w:pPr>
  </w:style>
  <w:style w:type="paragraph" w:styleId="afe">
    <w:name w:val="footnote text"/>
    <w:basedOn w:val="a5"/>
    <w:link w:val="aff"/>
    <w:semiHidden/>
    <w:qFormat/>
    <w:rPr>
      <w:rFonts w:ascii="Arial" w:hAnsi="Arial"/>
      <w:sz w:val="20"/>
    </w:rPr>
  </w:style>
  <w:style w:type="character" w:customStyle="1" w:styleId="aff">
    <w:name w:val="Текст сноски Знак"/>
    <w:basedOn w:val="a7"/>
    <w:link w:val="afe"/>
    <w:semiHidden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character" w:styleId="aff0">
    <w:name w:val="footnote reference"/>
    <w:qFormat/>
    <w:rPr>
      <w:vertAlign w:val="superscript"/>
    </w:rPr>
  </w:style>
  <w:style w:type="paragraph" w:customStyle="1" w:styleId="10-2">
    <w:name w:val="Таблица (10) - сп.марк.ур.2"/>
    <w:basedOn w:val="10-"/>
    <w:pPr>
      <w:numPr>
        <w:numId w:val="5"/>
      </w:numPr>
      <w:tabs>
        <w:tab w:val="clear" w:pos="1032"/>
        <w:tab w:val="num" w:pos="342"/>
      </w:tabs>
      <w:ind w:left="340" w:hanging="170"/>
    </w:pPr>
  </w:style>
  <w:style w:type="paragraph" w:customStyle="1" w:styleId="aff1">
    <w:name w:val="Заголовок приложения"/>
    <w:basedOn w:val="10"/>
    <w:next w:val="a5"/>
    <w:pPr>
      <w:numPr>
        <w:numId w:val="0"/>
      </w:numPr>
      <w:spacing w:before="0"/>
      <w:jc w:val="right"/>
    </w:pPr>
  </w:style>
  <w:style w:type="paragraph" w:styleId="52">
    <w:name w:val="toc 5"/>
    <w:basedOn w:val="a5"/>
    <w:next w:val="a5"/>
    <w:uiPriority w:val="39"/>
    <w:pPr>
      <w:ind w:left="960"/>
    </w:pPr>
  </w:style>
  <w:style w:type="paragraph" w:styleId="61">
    <w:name w:val="toc 6"/>
    <w:basedOn w:val="a5"/>
    <w:next w:val="a5"/>
    <w:uiPriority w:val="39"/>
    <w:pPr>
      <w:ind w:left="1200"/>
    </w:pPr>
  </w:style>
  <w:style w:type="paragraph" w:styleId="71">
    <w:name w:val="toc 7"/>
    <w:basedOn w:val="a5"/>
    <w:next w:val="a5"/>
    <w:uiPriority w:val="39"/>
    <w:pPr>
      <w:ind w:left="1440"/>
    </w:pPr>
  </w:style>
  <w:style w:type="paragraph" w:styleId="81">
    <w:name w:val="toc 8"/>
    <w:basedOn w:val="a5"/>
    <w:next w:val="a5"/>
    <w:uiPriority w:val="39"/>
    <w:pPr>
      <w:ind w:left="1680"/>
    </w:pPr>
  </w:style>
  <w:style w:type="paragraph" w:styleId="91">
    <w:name w:val="toc 9"/>
    <w:basedOn w:val="a5"/>
    <w:next w:val="a5"/>
    <w:uiPriority w:val="39"/>
    <w:pPr>
      <w:ind w:left="1920"/>
    </w:pPr>
  </w:style>
  <w:style w:type="character" w:styleId="aff2">
    <w:name w:val="annotation reference"/>
    <w:uiPriority w:val="99"/>
    <w:semiHidden/>
    <w:rPr>
      <w:sz w:val="16"/>
      <w:szCs w:val="16"/>
    </w:rPr>
  </w:style>
  <w:style w:type="paragraph" w:customStyle="1" w:styleId="aff3">
    <w:name w:val="Основной текст (центр/одинарный)"/>
    <w:basedOn w:val="af1"/>
    <w:link w:val="aff4"/>
    <w:pPr>
      <w:spacing w:before="120" w:after="120"/>
      <w:ind w:firstLine="0"/>
      <w:jc w:val="center"/>
    </w:pPr>
  </w:style>
  <w:style w:type="character" w:customStyle="1" w:styleId="aff4">
    <w:name w:val="Основной текст (центр/одинарный) Знак"/>
    <w:link w:val="aff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2">
    <w:name w:val="Список маркированный уровень 3"/>
    <w:basedOn w:val="a5"/>
    <w:pPr>
      <w:numPr>
        <w:numId w:val="6"/>
      </w:numPr>
      <w:tabs>
        <w:tab w:val="clear" w:pos="1701"/>
      </w:tabs>
    </w:pPr>
    <w:rPr>
      <w:sz w:val="28"/>
    </w:rPr>
  </w:style>
  <w:style w:type="paragraph" w:styleId="aff5">
    <w:name w:val="Document Map"/>
    <w:basedOn w:val="a5"/>
    <w:link w:val="aff6"/>
    <w:semiHidden/>
    <w:pPr>
      <w:shd w:val="clear" w:color="auto" w:fill="000080"/>
    </w:pPr>
    <w:rPr>
      <w:rFonts w:ascii="Tahoma" w:hAnsi="Tahoma" w:cs="Tahoma"/>
    </w:rPr>
  </w:style>
  <w:style w:type="character" w:customStyle="1" w:styleId="aff6">
    <w:name w:val="Схема документа Знак"/>
    <w:basedOn w:val="a7"/>
    <w:link w:val="aff5"/>
    <w:semiHidden/>
    <w:rPr>
      <w:rFonts w:ascii="Tahoma" w:eastAsia="Times New Roman" w:hAnsi="Tahoma" w:cs="Tahoma"/>
      <w:color w:val="000000"/>
      <w:sz w:val="24"/>
      <w:szCs w:val="20"/>
      <w:shd w:val="clear" w:color="auto" w:fill="000080"/>
      <w:lang w:eastAsia="ru-RU"/>
    </w:rPr>
  </w:style>
  <w:style w:type="paragraph" w:styleId="aff7">
    <w:name w:val="table of figures"/>
    <w:basedOn w:val="af1"/>
    <w:next w:val="a5"/>
    <w:uiPriority w:val="99"/>
    <w:pPr>
      <w:tabs>
        <w:tab w:val="right" w:leader="dot" w:pos="9639"/>
      </w:tabs>
      <w:spacing w:line="360" w:lineRule="auto"/>
      <w:ind w:firstLine="0"/>
    </w:pPr>
  </w:style>
  <w:style w:type="paragraph" w:customStyle="1" w:styleId="-0">
    <w:name w:val="Рисунок - наименование"/>
    <w:basedOn w:val="a5"/>
    <w:qFormat/>
    <w:pPr>
      <w:spacing w:before="120" w:after="120"/>
      <w:jc w:val="center"/>
    </w:pPr>
    <w:rPr>
      <w:bCs/>
      <w:sz w:val="28"/>
    </w:rPr>
  </w:style>
  <w:style w:type="paragraph" w:customStyle="1" w:styleId="8-">
    <w:name w:val="Таблица (8) - осн. текст"/>
    <w:basedOn w:val="a5"/>
    <w:pPr>
      <w:ind w:left="57" w:right="57"/>
      <w:jc w:val="left"/>
    </w:pPr>
    <w:rPr>
      <w:rFonts w:ascii="Arial" w:hAnsi="Arial" w:cs="Arial"/>
      <w:sz w:val="16"/>
    </w:rPr>
  </w:style>
  <w:style w:type="paragraph" w:styleId="aff8">
    <w:name w:val="Balloon Text"/>
    <w:basedOn w:val="a5"/>
    <w:link w:val="aff9"/>
    <w:uiPriority w:val="99"/>
    <w:semiHidden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7"/>
    <w:link w:val="aff8"/>
    <w:uiPriority w:val="99"/>
    <w:semiHidden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-1">
    <w:name w:val="Титульный лист - текст"/>
    <w:link w:val="-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-2">
    <w:name w:val="Титульный лист - текст Знак"/>
    <w:link w:val="-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a">
    <w:name w:val="Список общий (ручная нумерация)"/>
    <w:basedOn w:val="af1"/>
    <w:next w:val="a5"/>
    <w:pPr>
      <w:spacing w:before="120" w:after="120"/>
      <w:ind w:left="851" w:hanging="284"/>
    </w:pPr>
  </w:style>
  <w:style w:type="paragraph" w:styleId="affb">
    <w:name w:val="annotation subject"/>
    <w:basedOn w:val="afc"/>
    <w:next w:val="afc"/>
    <w:link w:val="affc"/>
    <w:uiPriority w:val="99"/>
    <w:semiHidden/>
    <w:rPr>
      <w:b/>
      <w:bCs/>
    </w:rPr>
  </w:style>
  <w:style w:type="character" w:customStyle="1" w:styleId="affc">
    <w:name w:val="Тема примечания Знак"/>
    <w:basedOn w:val="15"/>
    <w:link w:val="affb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a1">
    <w:name w:val="Нумерация"/>
    <w:basedOn w:val="a5"/>
    <w:pPr>
      <w:numPr>
        <w:numId w:val="7"/>
      </w:numPr>
      <w:tabs>
        <w:tab w:val="left" w:pos="1134"/>
      </w:tabs>
      <w:spacing w:line="500" w:lineRule="exact"/>
      <w:ind w:left="924" w:hanging="357"/>
      <w:jc w:val="left"/>
    </w:pPr>
    <w:rPr>
      <w:rFonts w:ascii="Arial" w:hAnsi="Arial"/>
      <w:color w:val="auto"/>
    </w:rPr>
  </w:style>
  <w:style w:type="paragraph" w:customStyle="1" w:styleId="37">
    <w:name w:val="Пункт 3 уровня без нумерации"/>
    <w:basedOn w:val="33"/>
    <w:pPr>
      <w:numPr>
        <w:ilvl w:val="0"/>
        <w:numId w:val="0"/>
      </w:numPr>
      <w:ind w:firstLine="567"/>
    </w:pPr>
  </w:style>
  <w:style w:type="paragraph" w:styleId="16">
    <w:name w:val="index 1"/>
    <w:basedOn w:val="a5"/>
    <w:next w:val="a5"/>
    <w:semiHidden/>
    <w:pPr>
      <w:ind w:left="240" w:hanging="240"/>
    </w:pPr>
  </w:style>
  <w:style w:type="table" w:styleId="affd">
    <w:name w:val="Table Grid"/>
    <w:basedOn w:val="a8"/>
    <w:uiPriority w:val="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-3">
    <w:name w:val="Титльный лист - заголовок документа"/>
    <w:basedOn w:val="a5"/>
    <w:pPr>
      <w:jc w:val="center"/>
    </w:pPr>
    <w:rPr>
      <w:rFonts w:ascii="Arial" w:hAnsi="Arial"/>
      <w:b/>
      <w:sz w:val="36"/>
    </w:rPr>
  </w:style>
  <w:style w:type="paragraph" w:customStyle="1" w:styleId="-4">
    <w:name w:val="Титульный лист - название документа"/>
    <w:basedOn w:val="-3"/>
    <w:link w:val="-5"/>
    <w:rPr>
      <w:b w:val="0"/>
    </w:rPr>
  </w:style>
  <w:style w:type="character" w:customStyle="1" w:styleId="-5">
    <w:name w:val="Титульный лист - название документа Знак"/>
    <w:link w:val="-4"/>
    <w:rPr>
      <w:rFonts w:ascii="Arial" w:eastAsia="Times New Roman" w:hAnsi="Arial" w:cs="Times New Roman"/>
      <w:color w:val="000000"/>
      <w:sz w:val="36"/>
      <w:szCs w:val="20"/>
      <w:lang w:eastAsia="ru-RU"/>
    </w:rPr>
  </w:style>
  <w:style w:type="paragraph" w:styleId="affe">
    <w:name w:val="endnote text"/>
    <w:basedOn w:val="a5"/>
    <w:link w:val="afff"/>
    <w:rPr>
      <w:sz w:val="20"/>
    </w:rPr>
  </w:style>
  <w:style w:type="character" w:customStyle="1" w:styleId="afff">
    <w:name w:val="Текст концевой сноски Знак"/>
    <w:link w:val="affe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ff0">
    <w:name w:val="endnote reference"/>
    <w:rPr>
      <w:vertAlign w:val="superscript"/>
    </w:rPr>
  </w:style>
  <w:style w:type="paragraph" w:customStyle="1" w:styleId="12-">
    <w:name w:val="Таблица (12) - Заголовки"/>
    <w:basedOn w:val="a5"/>
    <w:qFormat/>
    <w:pPr>
      <w:jc w:val="center"/>
    </w:pPr>
    <w:rPr>
      <w:b/>
    </w:rPr>
  </w:style>
  <w:style w:type="paragraph" w:customStyle="1" w:styleId="12-0">
    <w:name w:val="Таблица (12) - осн. текст"/>
    <w:basedOn w:val="a6"/>
    <w:qFormat/>
    <w:pPr>
      <w:spacing w:before="60" w:after="60"/>
      <w:jc w:val="left"/>
    </w:pPr>
    <w:rPr>
      <w:sz w:val="24"/>
    </w:rPr>
  </w:style>
  <w:style w:type="table" w:customStyle="1" w:styleId="120">
    <w:name w:val="Таблица (12)"/>
    <w:basedOn w:val="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</w:style>
  <w:style w:type="table" w:styleId="afff1">
    <w:name w:val="Table Elegant"/>
    <w:basedOn w:val="a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-10">
    <w:name w:val="Table Web 1"/>
    <w:basedOn w:val="a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17">
    <w:name w:val="Светлый список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f2">
    <w:name w:val="Выделение жирным шрифтом"/>
    <w:qFormat/>
    <w:rPr>
      <w:b/>
    </w:rPr>
  </w:style>
  <w:style w:type="character" w:customStyle="1" w:styleId="afff3">
    <w:name w:val="Выделение курсивом"/>
    <w:qFormat/>
    <w:rPr>
      <w:i/>
    </w:rPr>
  </w:style>
  <w:style w:type="character" w:customStyle="1" w:styleId="afff4">
    <w:name w:val="Выделение подчеркиванием"/>
    <w:qFormat/>
    <w:rPr>
      <w:u w:val="single"/>
    </w:rPr>
  </w:style>
  <w:style w:type="paragraph" w:styleId="afff5">
    <w:name w:val="List Paragraph"/>
    <w:aliases w:val="МаркированныйЕПБС,FooterText,numbered,Paragraphe de liste1,Bulletr List Paragraph,lp1,Абзац маркированнный,Bullet Number,Нумерованый список,Абзац списка5,Bullet 1,Use Case List Paragraph,Абзац списка литеральный,Абзац списка 1,Абзац списка1"/>
    <w:basedOn w:val="a5"/>
    <w:link w:val="afff6"/>
    <w:uiPriority w:val="34"/>
    <w:qFormat/>
    <w:pPr>
      <w:ind w:left="708"/>
    </w:pPr>
    <w:rPr>
      <w:sz w:val="28"/>
    </w:rPr>
  </w:style>
  <w:style w:type="paragraph" w:styleId="afff7">
    <w:name w:val="caption"/>
    <w:basedOn w:val="a5"/>
    <w:next w:val="a5"/>
    <w:link w:val="afff8"/>
    <w:uiPriority w:val="35"/>
    <w:qFormat/>
    <w:rPr>
      <w:bCs/>
      <w:sz w:val="28"/>
    </w:rPr>
  </w:style>
  <w:style w:type="character" w:customStyle="1" w:styleId="18">
    <w:name w:val="я_Технический стиль 1 Знак"/>
    <w:link w:val="19"/>
    <w:rPr>
      <w:rFonts w:ascii="Arial" w:hAnsi="Arial" w:cs="Arial"/>
      <w:b/>
      <w:bCs/>
      <w:color w:val="000000"/>
      <w:sz w:val="24"/>
      <w:szCs w:val="24"/>
    </w:rPr>
  </w:style>
  <w:style w:type="paragraph" w:customStyle="1" w:styleId="19">
    <w:name w:val="я_Технический стиль 1"/>
    <w:basedOn w:val="a5"/>
    <w:link w:val="18"/>
    <w:qFormat/>
    <w:pPr>
      <w:pBdr>
        <w:bottom w:val="single" w:sz="12" w:space="1" w:color="auto"/>
      </w:pBdr>
      <w:ind w:left="142" w:right="140"/>
      <w:jc w:val="center"/>
    </w:pPr>
    <w:rPr>
      <w:rFonts w:ascii="Arial" w:eastAsiaTheme="minorHAnsi" w:hAnsi="Arial" w:cs="Arial"/>
      <w:b/>
      <w:bCs/>
      <w:szCs w:val="24"/>
      <w:lang w:eastAsia="en-US"/>
    </w:rPr>
  </w:style>
  <w:style w:type="paragraph" w:customStyle="1" w:styleId="29">
    <w:name w:val="я_Технический стиль 2"/>
    <w:basedOn w:val="-1"/>
    <w:link w:val="2a"/>
    <w:qFormat/>
    <w:rPr>
      <w:rFonts w:cs="Arial"/>
      <w:u w:val="single"/>
    </w:rPr>
  </w:style>
  <w:style w:type="character" w:customStyle="1" w:styleId="2a">
    <w:name w:val="я_Технический стиль 2 Знак"/>
    <w:link w:val="29"/>
    <w:rPr>
      <w:rFonts w:ascii="Times New Roman" w:eastAsia="Times New Roman" w:hAnsi="Times New Roman" w:cs="Arial"/>
      <w:sz w:val="28"/>
      <w:szCs w:val="20"/>
      <w:u w:val="single"/>
      <w:lang w:eastAsia="ru-RU"/>
    </w:rPr>
  </w:style>
  <w:style w:type="paragraph" w:customStyle="1" w:styleId="38">
    <w:name w:val="я_Технический стиль 3"/>
    <w:basedOn w:val="-1"/>
    <w:link w:val="39"/>
    <w:qFormat/>
    <w:rPr>
      <w:rFonts w:ascii="Arial" w:hAnsi="Arial" w:cs="Arial"/>
      <w:b/>
    </w:rPr>
  </w:style>
  <w:style w:type="character" w:customStyle="1" w:styleId="39">
    <w:name w:val="я_Технический стиль 3 Знак"/>
    <w:link w:val="38"/>
    <w:rPr>
      <w:rFonts w:ascii="Arial" w:eastAsia="Times New Roman" w:hAnsi="Arial" w:cs="Arial"/>
      <w:b/>
      <w:sz w:val="28"/>
      <w:szCs w:val="20"/>
      <w:lang w:eastAsia="ru-RU"/>
    </w:rPr>
  </w:style>
  <w:style w:type="character" w:customStyle="1" w:styleId="afff9">
    <w:name w:val="Выделение цветом (желтый)"/>
    <w:qFormat/>
    <w:rPr>
      <w:shd w:val="clear" w:color="auto" w:fill="FFFF00"/>
    </w:rPr>
  </w:style>
  <w:style w:type="paragraph" w:customStyle="1" w:styleId="5">
    <w:name w:val="Заголовок_5"/>
    <w:basedOn w:val="a5"/>
    <w:pPr>
      <w:numPr>
        <w:numId w:val="8"/>
      </w:numPr>
      <w:tabs>
        <w:tab w:val="num" w:pos="1008"/>
      </w:tabs>
      <w:spacing w:before="360" w:after="240"/>
      <w:ind w:left="1008" w:hanging="1008"/>
      <w:outlineLvl w:val="4"/>
    </w:pPr>
    <w:rPr>
      <w:color w:val="auto"/>
      <w:sz w:val="28"/>
      <w:szCs w:val="28"/>
      <w:lang w:eastAsia="en-US"/>
    </w:rPr>
  </w:style>
  <w:style w:type="paragraph" w:customStyle="1" w:styleId="afffa">
    <w:name w:val="ЕПБС_Название таблицы"/>
    <w:basedOn w:val="afff7"/>
    <w:qFormat/>
    <w:pPr>
      <w:keepNext/>
      <w:spacing w:before="120" w:line="360" w:lineRule="exact"/>
      <w:ind w:firstLine="357"/>
      <w:jc w:val="right"/>
    </w:pPr>
    <w:rPr>
      <w:color w:val="auto"/>
    </w:rPr>
  </w:style>
  <w:style w:type="paragraph" w:customStyle="1" w:styleId="ListNoNuml1">
    <w:name w:val="_List_NoNum_l1"/>
    <w:basedOn w:val="a5"/>
    <w:link w:val="ListNoNuml10"/>
    <w:qFormat/>
    <w:pPr>
      <w:numPr>
        <w:numId w:val="10"/>
      </w:numPr>
      <w:spacing w:line="400" w:lineRule="exact"/>
      <w:ind w:left="1134" w:firstLine="0"/>
    </w:pPr>
    <w:rPr>
      <w:color w:val="auto"/>
      <w:sz w:val="28"/>
      <w:szCs w:val="24"/>
    </w:rPr>
  </w:style>
  <w:style w:type="character" w:customStyle="1" w:styleId="ListNoNuml10">
    <w:name w:val="_List_NoNum_l1 Знак"/>
    <w:basedOn w:val="a7"/>
    <w:link w:val="ListNoNuml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ist1">
    <w:name w:val="_List 1"/>
    <w:basedOn w:val="a5"/>
    <w:link w:val="List10"/>
    <w:qFormat/>
    <w:pPr>
      <w:numPr>
        <w:numId w:val="11"/>
      </w:numPr>
      <w:spacing w:line="360" w:lineRule="auto"/>
      <w:jc w:val="left"/>
    </w:pPr>
    <w:rPr>
      <w:rFonts w:eastAsia="Calibri"/>
      <w:color w:val="auto"/>
      <w:sz w:val="28"/>
      <w:lang w:val="en-US"/>
    </w:rPr>
  </w:style>
  <w:style w:type="character" w:customStyle="1" w:styleId="List10">
    <w:name w:val="_List 1 Знак"/>
    <w:link w:val="List1"/>
    <w:rPr>
      <w:rFonts w:ascii="Times New Roman" w:eastAsia="Calibri" w:hAnsi="Times New Roman" w:cs="Times New Roman"/>
      <w:sz w:val="28"/>
      <w:szCs w:val="20"/>
      <w:lang w:val="en-US" w:eastAsia="ru-RU"/>
    </w:rPr>
  </w:style>
  <w:style w:type="paragraph" w:customStyle="1" w:styleId="210">
    <w:name w:val="Список 21"/>
    <w:basedOn w:val="a5"/>
    <w:qFormat/>
    <w:pPr>
      <w:numPr>
        <w:ilvl w:val="2"/>
        <w:numId w:val="11"/>
      </w:numPr>
      <w:tabs>
        <w:tab w:val="clear" w:pos="2160"/>
        <w:tab w:val="num" w:pos="720"/>
      </w:tabs>
      <w:spacing w:before="120" w:after="120" w:line="360" w:lineRule="exact"/>
      <w:ind w:left="720" w:hanging="720"/>
    </w:pPr>
    <w:rPr>
      <w:rFonts w:eastAsia="Calibri"/>
      <w:color w:val="auto"/>
      <w:sz w:val="28"/>
      <w:lang w:val="en-US"/>
    </w:rPr>
  </w:style>
  <w:style w:type="paragraph" w:customStyle="1" w:styleId="Head2">
    <w:name w:val="_Head_2"/>
    <w:basedOn w:val="2"/>
    <w:next w:val="General"/>
    <w:link w:val="Head20"/>
    <w:qFormat/>
    <w:pPr>
      <w:keepNext/>
      <w:keepLines/>
      <w:ind w:left="578" w:hanging="578"/>
    </w:pPr>
  </w:style>
  <w:style w:type="character" w:customStyle="1" w:styleId="Head20">
    <w:name w:val="_Head_2 Знак"/>
    <w:link w:val="Head2"/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General">
    <w:name w:val="_General"/>
    <w:basedOn w:val="a5"/>
    <w:link w:val="General0"/>
    <w:qFormat/>
    <w:pPr>
      <w:spacing w:line="360" w:lineRule="auto"/>
      <w:ind w:firstLine="357"/>
    </w:pPr>
    <w:rPr>
      <w:color w:val="auto"/>
      <w:sz w:val="28"/>
      <w:szCs w:val="24"/>
    </w:rPr>
  </w:style>
  <w:style w:type="paragraph" w:customStyle="1" w:styleId="L-1">
    <w:name w:val="L-1"/>
    <w:basedOn w:val="General"/>
    <w:next w:val="General"/>
    <w:qFormat/>
    <w:pPr>
      <w:pageBreakBefore/>
      <w:numPr>
        <w:numId w:val="12"/>
      </w:numPr>
      <w:spacing w:before="240" w:after="60"/>
      <w:outlineLvl w:val="0"/>
    </w:pPr>
    <w:rPr>
      <w:b/>
      <w:sz w:val="32"/>
      <w:szCs w:val="36"/>
    </w:rPr>
  </w:style>
  <w:style w:type="character" w:customStyle="1" w:styleId="General0">
    <w:name w:val="_General Знак"/>
    <w:link w:val="General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-2">
    <w:name w:val="L-2"/>
    <w:basedOn w:val="General"/>
    <w:next w:val="General"/>
    <w:qFormat/>
    <w:pPr>
      <w:numPr>
        <w:ilvl w:val="1"/>
        <w:numId w:val="12"/>
      </w:numPr>
      <w:tabs>
        <w:tab w:val="clear" w:pos="792"/>
        <w:tab w:val="num" w:pos="360"/>
        <w:tab w:val="left" w:pos="936"/>
        <w:tab w:val="num" w:pos="1440"/>
      </w:tabs>
      <w:spacing w:before="240" w:after="60"/>
      <w:ind w:left="788" w:hanging="431"/>
      <w:outlineLvl w:val="1"/>
    </w:pPr>
    <w:rPr>
      <w:b/>
      <w:sz w:val="30"/>
      <w:szCs w:val="30"/>
    </w:rPr>
  </w:style>
  <w:style w:type="paragraph" w:customStyle="1" w:styleId="L-3">
    <w:name w:val="L-3"/>
    <w:basedOn w:val="20"/>
    <w:qFormat/>
    <w:pPr>
      <w:numPr>
        <w:ilvl w:val="2"/>
        <w:numId w:val="12"/>
      </w:numPr>
      <w:tabs>
        <w:tab w:val="left" w:pos="1077"/>
      </w:tabs>
      <w:spacing w:before="240" w:after="60" w:line="360" w:lineRule="exact"/>
      <w:outlineLvl w:val="2"/>
    </w:pPr>
    <w:rPr>
      <w:iCs/>
      <w:color w:val="auto"/>
      <w:sz w:val="28"/>
      <w:szCs w:val="28"/>
    </w:rPr>
  </w:style>
  <w:style w:type="paragraph" w:customStyle="1" w:styleId="Head1">
    <w:name w:val="_Head_1"/>
    <w:basedOn w:val="1"/>
    <w:next w:val="General"/>
    <w:link w:val="Head10"/>
    <w:qFormat/>
  </w:style>
  <w:style w:type="character" w:customStyle="1" w:styleId="Head10">
    <w:name w:val="_Head_1 Знак"/>
    <w:link w:val="Head1"/>
    <w:rPr>
      <w:rFonts w:ascii="Times New Roman" w:eastAsia="Times New Roman" w:hAnsi="Times New Roman" w:cs="Times New Roman"/>
      <w:b/>
      <w:caps/>
      <w:sz w:val="36"/>
      <w:szCs w:val="24"/>
    </w:rPr>
  </w:style>
  <w:style w:type="paragraph" w:customStyle="1" w:styleId="List2">
    <w:name w:val="_List 2"/>
    <w:basedOn w:val="List1"/>
    <w:qFormat/>
    <w:pPr>
      <w:numPr>
        <w:ilvl w:val="1"/>
      </w:numPr>
      <w:tabs>
        <w:tab w:val="clear" w:pos="1440"/>
      </w:tabs>
      <w:ind w:left="2340"/>
      <w:jc w:val="both"/>
    </w:pPr>
    <w:rPr>
      <w:rFonts w:eastAsia="Times New Roman"/>
      <w:szCs w:val="28"/>
    </w:rPr>
  </w:style>
  <w:style w:type="paragraph" w:customStyle="1" w:styleId="1">
    <w:name w:val="Заголовок_1"/>
    <w:basedOn w:val="a5"/>
    <w:next w:val="a5"/>
    <w:pPr>
      <w:pageBreakBefore/>
      <w:numPr>
        <w:numId w:val="13"/>
      </w:numPr>
      <w:spacing w:before="120" w:after="120"/>
      <w:outlineLvl w:val="0"/>
    </w:pPr>
    <w:rPr>
      <w:b/>
      <w:caps/>
      <w:color w:val="auto"/>
      <w:sz w:val="36"/>
      <w:szCs w:val="24"/>
      <w:lang w:eastAsia="en-US"/>
    </w:rPr>
  </w:style>
  <w:style w:type="paragraph" w:customStyle="1" w:styleId="2">
    <w:name w:val="Заголовок_2"/>
    <w:basedOn w:val="1"/>
    <w:next w:val="a5"/>
    <w:pPr>
      <w:pageBreakBefore w:val="0"/>
      <w:numPr>
        <w:ilvl w:val="1"/>
      </w:numPr>
      <w:outlineLvl w:val="1"/>
    </w:pPr>
    <w:rPr>
      <w:caps w:val="0"/>
      <w:sz w:val="32"/>
    </w:rPr>
  </w:style>
  <w:style w:type="paragraph" w:customStyle="1" w:styleId="3">
    <w:name w:val="Заголовок_3"/>
    <w:basedOn w:val="2"/>
    <w:next w:val="a5"/>
    <w:pPr>
      <w:numPr>
        <w:ilvl w:val="2"/>
      </w:numPr>
      <w:tabs>
        <w:tab w:val="clear" w:pos="720"/>
        <w:tab w:val="num" w:pos="1077"/>
        <w:tab w:val="num" w:pos="2160"/>
      </w:tabs>
      <w:ind w:left="1077" w:hanging="180"/>
      <w:outlineLvl w:val="2"/>
    </w:pPr>
  </w:style>
  <w:style w:type="paragraph" w:customStyle="1" w:styleId="Head5">
    <w:name w:val="_Head_5"/>
    <w:next w:val="General"/>
    <w:qFormat/>
    <w:pPr>
      <w:numPr>
        <w:ilvl w:val="4"/>
        <w:numId w:val="1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Head4">
    <w:name w:val="_Head_4"/>
    <w:qFormat/>
    <w:pPr>
      <w:numPr>
        <w:ilvl w:val="3"/>
        <w:numId w:val="1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Head3">
    <w:name w:val="_Head_3"/>
    <w:basedOn w:val="L-3"/>
    <w:next w:val="General"/>
    <w:link w:val="Head30"/>
    <w:qFormat/>
    <w:pPr>
      <w:keepLines/>
    </w:pPr>
  </w:style>
  <w:style w:type="character" w:customStyle="1" w:styleId="Head30">
    <w:name w:val="_Head_3 Знак"/>
    <w:link w:val="Head3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TblName">
    <w:name w:val="_Tbl_Name"/>
    <w:basedOn w:val="afff7"/>
    <w:link w:val="TblName0"/>
    <w:qFormat/>
    <w:pPr>
      <w:keepNext/>
      <w:keepLines/>
      <w:spacing w:before="120" w:after="120"/>
      <w:jc w:val="right"/>
    </w:pPr>
    <w:rPr>
      <w:color w:val="auto"/>
    </w:rPr>
  </w:style>
  <w:style w:type="character" w:customStyle="1" w:styleId="TblName0">
    <w:name w:val="_Tbl_Name Знак"/>
    <w:link w:val="TblName"/>
    <w:rPr>
      <w:rFonts w:ascii="Times New Roman" w:eastAsia="Times New Roman" w:hAnsi="Times New Roman" w:cs="Times New Roman"/>
      <w:bCs/>
      <w:sz w:val="28"/>
      <w:szCs w:val="20"/>
    </w:rPr>
  </w:style>
  <w:style w:type="paragraph" w:customStyle="1" w:styleId="TblGeneral12">
    <w:name w:val="_Tbl_General_12"/>
    <w:basedOn w:val="a5"/>
    <w:link w:val="TblGeneral120"/>
    <w:qFormat/>
    <w:rPr>
      <w:szCs w:val="24"/>
    </w:rPr>
  </w:style>
  <w:style w:type="character" w:customStyle="1" w:styleId="TblGeneral120">
    <w:name w:val="_Tbl_General_12 Знак"/>
    <w:link w:val="TblGeneral12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blHead">
    <w:name w:val="_Tbl_Head"/>
    <w:basedOn w:val="a5"/>
    <w:link w:val="TblHead0"/>
    <w:qFormat/>
    <w:pPr>
      <w:keepNext/>
      <w:spacing w:after="60" w:line="280" w:lineRule="exact"/>
      <w:jc w:val="center"/>
    </w:pPr>
    <w:rPr>
      <w:b/>
      <w:bCs/>
      <w:szCs w:val="24"/>
    </w:rPr>
  </w:style>
  <w:style w:type="character" w:customStyle="1" w:styleId="TblHead0">
    <w:name w:val="_Tbl_Head Знак"/>
    <w:link w:val="TblHead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EBTableListMark">
    <w:name w:val="_EB_Table_List_Mark"/>
    <w:link w:val="EBTableListMark0"/>
    <w:pPr>
      <w:tabs>
        <w:tab w:val="left" w:pos="170"/>
      </w:tabs>
      <w:spacing w:before="60" w:after="60" w:line="240" w:lineRule="auto"/>
      <w:ind w:left="720" w:hanging="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EBTableListMark0">
    <w:name w:val="_EB_Table_List_Mark Знак"/>
    <w:link w:val="EBTableListMark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fb">
    <w:name w:val="Strong"/>
    <w:basedOn w:val="a7"/>
    <w:uiPriority w:val="22"/>
    <w:qFormat/>
    <w:rPr>
      <w:b/>
      <w:bCs/>
    </w:rPr>
  </w:style>
  <w:style w:type="paragraph" w:customStyle="1" w:styleId="a">
    <w:name w:val="Обычный_марк"/>
    <w:basedOn w:val="a5"/>
    <w:pPr>
      <w:numPr>
        <w:numId w:val="14"/>
      </w:numPr>
      <w:tabs>
        <w:tab w:val="left" w:pos="284"/>
        <w:tab w:val="left" w:pos="1134"/>
      </w:tabs>
      <w:spacing w:line="360" w:lineRule="exact"/>
      <w:ind w:left="0" w:firstLine="709"/>
    </w:pPr>
    <w:rPr>
      <w:color w:val="auto"/>
      <w:sz w:val="28"/>
      <w:szCs w:val="24"/>
    </w:rPr>
  </w:style>
  <w:style w:type="paragraph" w:customStyle="1" w:styleId="General1">
    <w:name w:val="General"/>
    <w:link w:val="General2"/>
    <w:qFormat/>
    <w:pPr>
      <w:spacing w:before="120" w:after="120" w:line="360" w:lineRule="exact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General2">
    <w:name w:val="General Знак"/>
    <w:link w:val="General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EBTablenorm">
    <w:name w:val="_EB_Table_norm"/>
    <w:pPr>
      <w:spacing w:before="60" w:after="6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HTML">
    <w:name w:val="Стандартный HTML Знак"/>
    <w:link w:val="HTML0"/>
    <w:rPr>
      <w:rFonts w:ascii="Courier New" w:hAnsi="Courier New" w:cs="Courier New"/>
    </w:rPr>
  </w:style>
  <w:style w:type="paragraph" w:styleId="HTML0">
    <w:name w:val="HTML Preformatted"/>
    <w:basedOn w:val="a5"/>
    <w:link w:val="HTML"/>
    <w:semiHidden/>
    <w:unhideWhenUsed/>
    <w:rPr>
      <w:rFonts w:ascii="Courier New" w:eastAsiaTheme="minorHAnsi" w:hAnsi="Courier New" w:cs="Courier New"/>
      <w:color w:val="auto"/>
      <w:sz w:val="22"/>
      <w:szCs w:val="22"/>
      <w:lang w:eastAsia="en-US"/>
    </w:rPr>
  </w:style>
  <w:style w:type="character" w:customStyle="1" w:styleId="HTML1">
    <w:name w:val="Стандартный HTML Знак1"/>
    <w:basedOn w:val="a7"/>
    <w:uiPriority w:val="99"/>
    <w:semiHidden/>
    <w:rPr>
      <w:rFonts w:ascii="Consolas" w:eastAsia="Times New Roman" w:hAnsi="Consolas" w:cs="Times New Roman"/>
      <w:color w:val="000000"/>
      <w:sz w:val="20"/>
      <w:szCs w:val="20"/>
      <w:lang w:eastAsia="ru-RU"/>
    </w:rPr>
  </w:style>
  <w:style w:type="table" w:customStyle="1" w:styleId="2b">
    <w:name w:val="Светлый список2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Heading5Char">
    <w:name w:val="Heading 5 Char"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OTRListmark1">
    <w:name w:val="_OTR_List_mark1"/>
    <w:link w:val="OTRListmark10"/>
    <w:pPr>
      <w:tabs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OTRListmark10">
    <w:name w:val="_OTR_List_mark1 Знак"/>
    <w:link w:val="OTRListmark1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Listn1">
    <w:name w:val="_List_n1"/>
    <w:link w:val="Listn10"/>
    <w:qFormat/>
    <w:pPr>
      <w:numPr>
        <w:numId w:val="15"/>
      </w:numPr>
      <w:spacing w:after="0" w:line="360" w:lineRule="auto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Listn10">
    <w:name w:val="_List_n1 Знак"/>
    <w:basedOn w:val="General0"/>
    <w:link w:val="Listn1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T">
    <w:name w:val="T_ОН_Таблица изменений"/>
    <w:basedOn w:val="a5"/>
    <w:link w:val="T0"/>
    <w:uiPriority w:val="99"/>
    <w:pPr>
      <w:spacing w:before="120"/>
      <w:jc w:val="center"/>
    </w:pPr>
    <w:rPr>
      <w:rFonts w:ascii="ISOCPEUR" w:hAnsi="ISOCPEUR"/>
      <w:i/>
      <w:color w:val="auto"/>
      <w:sz w:val="18"/>
      <w:szCs w:val="14"/>
    </w:rPr>
  </w:style>
  <w:style w:type="character" w:customStyle="1" w:styleId="T0">
    <w:name w:val="T_ОН_Таблица изменений Знак"/>
    <w:link w:val="T"/>
    <w:uiPriority w:val="99"/>
    <w:rPr>
      <w:rFonts w:ascii="ISOCPEUR" w:eastAsia="Times New Roman" w:hAnsi="ISOCPEUR" w:cs="Times New Roman"/>
      <w:i/>
      <w:sz w:val="18"/>
      <w:szCs w:val="14"/>
      <w:lang w:eastAsia="ru-RU"/>
    </w:rPr>
  </w:style>
  <w:style w:type="paragraph" w:customStyle="1" w:styleId="T1">
    <w:name w:val="T_ОН_Заголовки"/>
    <w:basedOn w:val="a5"/>
    <w:uiPriority w:val="99"/>
    <w:pPr>
      <w:widowControl w:val="0"/>
      <w:spacing w:before="120"/>
      <w:jc w:val="center"/>
    </w:pPr>
    <w:rPr>
      <w:rFonts w:ascii="ISOCPEUR" w:hAnsi="ISOCPEUR" w:cs="Arial"/>
      <w:i/>
      <w:color w:val="auto"/>
      <w:sz w:val="20"/>
      <w:szCs w:val="18"/>
    </w:rPr>
  </w:style>
  <w:style w:type="paragraph" w:customStyle="1" w:styleId="T2">
    <w:name w:val="T_ОН_Дата"/>
    <w:basedOn w:val="a5"/>
    <w:link w:val="T3"/>
    <w:uiPriority w:val="99"/>
    <w:pPr>
      <w:spacing w:before="120"/>
      <w:jc w:val="center"/>
    </w:pPr>
    <w:rPr>
      <w:rFonts w:ascii="ISOCPEUR" w:hAnsi="ISOCPEUR"/>
      <w:i/>
      <w:color w:val="auto"/>
      <w:sz w:val="16"/>
      <w:szCs w:val="16"/>
    </w:rPr>
  </w:style>
  <w:style w:type="character" w:customStyle="1" w:styleId="T3">
    <w:name w:val="T_ОН_Дата Знак"/>
    <w:link w:val="T2"/>
    <w:uiPriority w:val="99"/>
    <w:rPr>
      <w:rFonts w:ascii="ISOCPEUR" w:eastAsia="Times New Roman" w:hAnsi="ISOCPEUR" w:cs="Times New Roman"/>
      <w:i/>
      <w:sz w:val="16"/>
      <w:szCs w:val="16"/>
      <w:lang w:eastAsia="ru-RU"/>
    </w:rPr>
  </w:style>
  <w:style w:type="paragraph" w:customStyle="1" w:styleId="T4">
    <w:name w:val="T_Тит_Обозначение"/>
    <w:basedOn w:val="a5"/>
    <w:uiPriority w:val="99"/>
    <w:pPr>
      <w:widowControl w:val="0"/>
      <w:spacing w:before="120"/>
      <w:jc w:val="center"/>
    </w:pPr>
    <w:rPr>
      <w:rFonts w:ascii="ISOCPEUR" w:hAnsi="ISOCPEUR" w:cs="Arial"/>
      <w:i/>
      <w:color w:val="auto"/>
      <w:sz w:val="38"/>
      <w:szCs w:val="32"/>
    </w:rPr>
  </w:style>
  <w:style w:type="paragraph" w:customStyle="1" w:styleId="T20">
    <w:name w:val="T_ОН_Лист 2"/>
    <w:basedOn w:val="a5"/>
    <w:uiPriority w:val="99"/>
    <w:pPr>
      <w:spacing w:before="40"/>
      <w:jc w:val="center"/>
    </w:pPr>
    <w:rPr>
      <w:rFonts w:ascii="ISOCPEUR" w:hAnsi="ISOCPEUR"/>
      <w:i/>
      <w:color w:val="auto"/>
      <w:sz w:val="22"/>
      <w:szCs w:val="24"/>
    </w:rPr>
  </w:style>
  <w:style w:type="paragraph" w:customStyle="1" w:styleId="T5">
    <w:name w:val="T_ОН_Номер листа"/>
    <w:basedOn w:val="a5"/>
    <w:uiPriority w:val="99"/>
    <w:pPr>
      <w:widowControl w:val="0"/>
      <w:spacing w:before="60"/>
      <w:jc w:val="center"/>
    </w:pPr>
    <w:rPr>
      <w:rFonts w:ascii="ISOCPEUR" w:hAnsi="ISOCPEUR" w:cs="Arial"/>
      <w:i/>
      <w:color w:val="auto"/>
      <w:sz w:val="28"/>
      <w:szCs w:val="18"/>
      <w:lang w:val="en-US"/>
    </w:rPr>
  </w:style>
  <w:style w:type="paragraph" w:customStyle="1" w:styleId="T6">
    <w:name w:val="T_ОН_Фирма"/>
    <w:basedOn w:val="a5"/>
    <w:link w:val="T7"/>
    <w:uiPriority w:val="99"/>
    <w:pPr>
      <w:spacing w:before="120"/>
      <w:jc w:val="center"/>
    </w:pPr>
    <w:rPr>
      <w:rFonts w:ascii="ISOCPEUR" w:hAnsi="ISOCPEUR"/>
      <w:i/>
      <w:color w:val="auto"/>
      <w:sz w:val="22"/>
      <w:szCs w:val="21"/>
    </w:rPr>
  </w:style>
  <w:style w:type="character" w:customStyle="1" w:styleId="T7">
    <w:name w:val="T_ОН_Фирма Знак"/>
    <w:link w:val="T6"/>
    <w:uiPriority w:val="99"/>
    <w:rPr>
      <w:rFonts w:ascii="ISOCPEUR" w:eastAsia="Times New Roman" w:hAnsi="ISOCPEUR" w:cs="Times New Roman"/>
      <w:i/>
      <w:szCs w:val="21"/>
      <w:lang w:eastAsia="ru-RU"/>
    </w:rPr>
  </w:style>
  <w:style w:type="character" w:customStyle="1" w:styleId="afff6">
    <w:name w:val="Абзац списка Знак"/>
    <w:aliases w:val="МаркированныйЕПБС Знак,FooterText Знак,numbered Знак,Paragraphe de liste1 Знак,Bulletr List Paragraph Знак,lp1 Знак,Абзац маркированнный Знак,Bullet Number Знак,Нумерованый список Знак,Абзац списка5 Знак,Bullet 1 Знак"/>
    <w:link w:val="afff5"/>
    <w:uiPriority w:val="34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80">
    <w:name w:val="Заголовок 8 Знак"/>
    <w:basedOn w:val="a7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7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fffc">
    <w:name w:val="Гипертекстовая ссылка"/>
    <w:uiPriority w:val="99"/>
    <w:rPr>
      <w:rFonts w:cs="Times New Roman"/>
      <w:b w:val="0"/>
      <w:color w:val="106BBE"/>
    </w:rPr>
  </w:style>
  <w:style w:type="paragraph" w:customStyle="1" w:styleId="OTRNormal">
    <w:name w:val="OTR_Normal"/>
    <w:basedOn w:val="a5"/>
    <w:pPr>
      <w:spacing w:before="60" w:after="120"/>
      <w:ind w:firstLine="567"/>
    </w:pPr>
    <w:rPr>
      <w:color w:val="auto"/>
      <w:sz w:val="28"/>
      <w:lang w:eastAsia="zh-CN"/>
    </w:rPr>
  </w:style>
  <w:style w:type="paragraph" w:customStyle="1" w:styleId="afffd">
    <w:name w:val="По умолчанию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lang w:eastAsia="ru-RU"/>
    </w:rPr>
  </w:style>
  <w:style w:type="paragraph" w:customStyle="1" w:styleId="a0">
    <w:name w:val="список"/>
    <w:basedOn w:val="a5"/>
    <w:pPr>
      <w:keepLines/>
      <w:numPr>
        <w:numId w:val="16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pacing w:line="360" w:lineRule="auto"/>
      <w:ind w:left="0" w:firstLine="709"/>
    </w:pPr>
    <w:rPr>
      <w:rFonts w:eastAsia="Arial Unicode MS" w:cs="Arial Unicode MS"/>
      <w:sz w:val="28"/>
      <w:szCs w:val="24"/>
    </w:rPr>
  </w:style>
  <w:style w:type="table" w:customStyle="1" w:styleId="TableNormal">
    <w:name w:val="Table 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e">
    <w:name w:val="Таблица_шапка"/>
    <w:basedOn w:val="12-"/>
    <w:link w:val="affff"/>
    <w:qFormat/>
  </w:style>
  <w:style w:type="character" w:customStyle="1" w:styleId="affff">
    <w:name w:val="Таблица_шапка Знак"/>
    <w:basedOn w:val="a7"/>
    <w:link w:val="afffe"/>
    <w:rPr>
      <w:rFonts w:ascii="Arial" w:eastAsia="Times New Roman" w:hAnsi="Arial" w:cs="Arial"/>
      <w:b/>
      <w:color w:val="000000"/>
      <w:sz w:val="28"/>
      <w:szCs w:val="20"/>
      <w:lang w:eastAsia="ru-RU"/>
    </w:rPr>
  </w:style>
  <w:style w:type="paragraph" w:customStyle="1" w:styleId="affff0">
    <w:name w:val="список таблиц"/>
    <w:basedOn w:val="a0"/>
    <w:pPr>
      <w:numPr>
        <w:numId w:val="0"/>
      </w:numPr>
      <w:tabs>
        <w:tab w:val="left" w:pos="567"/>
      </w:tabs>
      <w:spacing w:line="240" w:lineRule="auto"/>
    </w:pPr>
    <w:rPr>
      <w:sz w:val="20"/>
    </w:rPr>
  </w:style>
  <w:style w:type="paragraph" w:customStyle="1" w:styleId="Affff1">
    <w:name w:val="По умолчанию A"/>
    <w:pPr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after="0" w:line="360" w:lineRule="auto"/>
      <w:ind w:firstLine="709"/>
      <w:jc w:val="both"/>
    </w:pPr>
    <w:rPr>
      <w:rFonts w:ascii="Helvetica Neue" w:eastAsia="Arial Unicode MS" w:hAnsi="Helvetica Neue" w:cs="Arial Unicode MS"/>
      <w:color w:val="000000"/>
      <w:sz w:val="24"/>
      <w:szCs w:val="24"/>
      <w:lang w:eastAsia="ru-RU"/>
    </w:rPr>
  </w:style>
  <w:style w:type="paragraph" w:styleId="affff2">
    <w:name w:val="TOC Heading"/>
    <w:basedOn w:val="af7"/>
    <w:next w:val="a5"/>
    <w:uiPriority w:val="39"/>
    <w:unhideWhenUsed/>
    <w:qFormat/>
  </w:style>
  <w:style w:type="paragraph" w:customStyle="1" w:styleId="1a">
    <w:name w:val="Перечень рисунков1"/>
    <w:basedOn w:val="aff7"/>
    <w:next w:val="a6"/>
    <w:qFormat/>
    <w:rPr>
      <w:rFonts w:eastAsiaTheme="majorEastAsia" w:cstheme="minorBidi"/>
    </w:rPr>
  </w:style>
  <w:style w:type="paragraph" w:customStyle="1" w:styleId="affff3">
    <w:name w:val="Таблица_название"/>
    <w:basedOn w:val="-"/>
    <w:link w:val="affff4"/>
    <w:qFormat/>
    <w:pPr>
      <w:ind w:firstLine="567"/>
    </w:pPr>
  </w:style>
  <w:style w:type="character" w:customStyle="1" w:styleId="affff4">
    <w:name w:val="Таблица_название Знак"/>
    <w:basedOn w:val="a7"/>
    <w:link w:val="afff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5">
    <w:name w:val="Таблица_текст"/>
    <w:basedOn w:val="a5"/>
    <w:link w:val="affff6"/>
    <w:qFormat/>
    <w:pPr>
      <w:keepLines/>
      <w:ind w:firstLine="567"/>
      <w:contextualSpacing/>
    </w:pPr>
    <w:rPr>
      <w:color w:val="auto"/>
      <w:sz w:val="28"/>
      <w:szCs w:val="24"/>
    </w:rPr>
  </w:style>
  <w:style w:type="character" w:customStyle="1" w:styleId="affff6">
    <w:name w:val="Таблица_текст Знак"/>
    <w:basedOn w:val="a7"/>
    <w:link w:val="affff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2">
    <w:name w:val="List Number"/>
    <w:basedOn w:val="a5"/>
    <w:link w:val="affff7"/>
    <w:uiPriority w:val="99"/>
    <w:unhideWhenUsed/>
    <w:pPr>
      <w:keepLines/>
      <w:numPr>
        <w:numId w:val="17"/>
      </w:numPr>
      <w:tabs>
        <w:tab w:val="left" w:pos="1066"/>
      </w:tabs>
      <w:spacing w:line="360" w:lineRule="auto"/>
      <w:contextualSpacing/>
    </w:pPr>
    <w:rPr>
      <w:color w:val="auto"/>
      <w:sz w:val="28"/>
      <w:szCs w:val="28"/>
    </w:rPr>
  </w:style>
  <w:style w:type="character" w:customStyle="1" w:styleId="affff7">
    <w:name w:val="Нумерованный список Знак"/>
    <w:link w:val="a2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c">
    <w:name w:val="List Number 2"/>
    <w:basedOn w:val="a5"/>
    <w:uiPriority w:val="99"/>
    <w:unhideWhenUsed/>
    <w:pPr>
      <w:keepLines/>
      <w:tabs>
        <w:tab w:val="left" w:pos="1418"/>
      </w:tabs>
      <w:spacing w:line="360" w:lineRule="auto"/>
      <w:ind w:left="1426" w:hanging="360"/>
      <w:contextualSpacing/>
    </w:pPr>
    <w:rPr>
      <w:color w:val="auto"/>
      <w:sz w:val="28"/>
      <w:szCs w:val="28"/>
    </w:rPr>
  </w:style>
  <w:style w:type="character" w:customStyle="1" w:styleId="afff8">
    <w:name w:val="Название объекта Знак"/>
    <w:link w:val="afff7"/>
    <w:uiPriority w:val="35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affff8">
    <w:name w:val="Нет"/>
  </w:style>
  <w:style w:type="paragraph" w:customStyle="1" w:styleId="affff9">
    <w:name w:val="Рисунок"/>
    <w:qFormat/>
    <w:pPr>
      <w:keepNext/>
      <w:spacing w:before="240"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a">
    <w:name w:val="Стиль текста таблицы"/>
    <w:basedOn w:val="a5"/>
    <w:qFormat/>
    <w:pPr>
      <w:ind w:firstLine="567"/>
    </w:pPr>
    <w:rPr>
      <w:color w:val="auto"/>
      <w:sz w:val="28"/>
      <w:szCs w:val="24"/>
    </w:rPr>
  </w:style>
  <w:style w:type="paragraph" w:styleId="a4">
    <w:name w:val="List Bullet"/>
    <w:basedOn w:val="a5"/>
    <w:link w:val="affffb"/>
    <w:uiPriority w:val="99"/>
    <w:unhideWhenUsed/>
    <w:pPr>
      <w:keepLines/>
      <w:numPr>
        <w:numId w:val="18"/>
      </w:numPr>
      <w:tabs>
        <w:tab w:val="left" w:pos="1066"/>
      </w:tabs>
      <w:spacing w:line="360" w:lineRule="auto"/>
      <w:contextualSpacing/>
    </w:pPr>
    <w:rPr>
      <w:color w:val="auto"/>
      <w:sz w:val="28"/>
      <w:szCs w:val="28"/>
    </w:rPr>
  </w:style>
  <w:style w:type="character" w:customStyle="1" w:styleId="affffb">
    <w:name w:val="Маркированный список Знак"/>
    <w:link w:val="a4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lk">
    <w:name w:val="blk"/>
    <w:basedOn w:val="a7"/>
  </w:style>
  <w:style w:type="paragraph" w:customStyle="1" w:styleId="ASFKListmark1">
    <w:name w:val="_ASFK_List_mark1"/>
    <w:pPr>
      <w:tabs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-1">
    <w:name w:val="Таблица (12) - осн. текст♫"/>
    <w:qFormat/>
    <w:pPr>
      <w:spacing w:after="0"/>
      <w:ind w:left="28" w:right="28"/>
    </w:pPr>
    <w:rPr>
      <w:rFonts w:ascii="+Times New Roman" w:eastAsia="Times New Roman" w:hAnsi="+Times New Roman" w:cs="Times New Roman"/>
      <w:color w:val="000000"/>
      <w:sz w:val="24"/>
      <w:szCs w:val="20"/>
      <w:lang w:eastAsia="ru-RU"/>
    </w:rPr>
  </w:style>
  <w:style w:type="paragraph" w:customStyle="1" w:styleId="ASFKTablenorm">
    <w:name w:val="_ASFK_Table_norm"/>
    <w:pPr>
      <w:spacing w:before="60" w:after="60" w:line="240" w:lineRule="auto"/>
      <w:contextualSpacing/>
    </w:pPr>
    <w:rPr>
      <w:rFonts w:ascii="Times New Roman" w:eastAsia="Times New Roman" w:hAnsi="Times New Roman" w:cs="Times New Roman"/>
      <w:szCs w:val="20"/>
      <w:lang w:eastAsia="zh-CN"/>
    </w:rPr>
  </w:style>
  <w:style w:type="numbering" w:customStyle="1" w:styleId="12">
    <w:name w:val="Импортированный стиль 1"/>
    <w:pPr>
      <w:numPr>
        <w:numId w:val="19"/>
      </w:numPr>
    </w:pPr>
  </w:style>
  <w:style w:type="paragraph" w:customStyle="1" w:styleId="1b">
    <w:name w:val="Обычный1"/>
    <w:qFormat/>
    <w:rPr>
      <w:rFonts w:ascii="Calibri" w:eastAsia="Calibri" w:hAnsi="Calibri" w:cs="Calibri"/>
      <w:color w:val="000000"/>
      <w:lang w:eastAsia="ru-RU"/>
    </w:rPr>
  </w:style>
  <w:style w:type="paragraph" w:styleId="30">
    <w:name w:val="List Number 3"/>
    <w:basedOn w:val="a5"/>
    <w:uiPriority w:val="99"/>
    <w:unhideWhenUsed/>
    <w:pPr>
      <w:keepLines/>
      <w:numPr>
        <w:numId w:val="20"/>
      </w:numPr>
      <w:tabs>
        <w:tab w:val="left" w:pos="1066"/>
      </w:tabs>
      <w:spacing w:line="360" w:lineRule="auto"/>
      <w:ind w:left="0" w:firstLine="709"/>
      <w:contextualSpacing/>
    </w:pPr>
    <w:rPr>
      <w:color w:val="auto"/>
      <w:szCs w:val="28"/>
    </w:rPr>
  </w:style>
  <w:style w:type="paragraph" w:styleId="40">
    <w:name w:val="List Number 4"/>
    <w:basedOn w:val="a5"/>
    <w:uiPriority w:val="99"/>
    <w:unhideWhenUsed/>
    <w:pPr>
      <w:keepLines/>
      <w:numPr>
        <w:numId w:val="21"/>
      </w:numPr>
      <w:tabs>
        <w:tab w:val="left" w:pos="1423"/>
      </w:tabs>
      <w:spacing w:line="360" w:lineRule="auto"/>
      <w:ind w:left="1066" w:firstLine="0"/>
      <w:contextualSpacing/>
    </w:pPr>
    <w:rPr>
      <w:color w:val="auto"/>
      <w:szCs w:val="28"/>
    </w:rPr>
  </w:style>
  <w:style w:type="numbering" w:customStyle="1" w:styleId="WWOutlineListStyle">
    <w:name w:val="WW_OutlineListStyle"/>
    <w:basedOn w:val="a9"/>
    <w:pPr>
      <w:numPr>
        <w:numId w:val="22"/>
      </w:numPr>
    </w:pPr>
  </w:style>
  <w:style w:type="numbering" w:customStyle="1" w:styleId="21">
    <w:name w:val="Импортированный стиль 2"/>
    <w:pPr>
      <w:numPr>
        <w:numId w:val="23"/>
      </w:numPr>
    </w:pPr>
  </w:style>
  <w:style w:type="paragraph" w:customStyle="1" w:styleId="ASFKListnum2">
    <w:name w:val="_ASFK_List_num2"/>
    <w:basedOn w:val="ASFKListnum"/>
    <w:pPr>
      <w:numPr>
        <w:ilvl w:val="1"/>
      </w:numPr>
      <w:tabs>
        <w:tab w:val="clear" w:pos="1588"/>
        <w:tab w:val="num" w:pos="360"/>
        <w:tab w:val="num" w:pos="1077"/>
        <w:tab w:val="num" w:pos="1440"/>
      </w:tabs>
      <w:ind w:left="1077" w:hanging="652"/>
    </w:pPr>
    <w:rPr>
      <w:szCs w:val="24"/>
    </w:rPr>
  </w:style>
  <w:style w:type="paragraph" w:customStyle="1" w:styleId="ASFKListnum">
    <w:name w:val="_ASFK_List_num"/>
    <w:link w:val="ASFKListnum0"/>
    <w:pPr>
      <w:numPr>
        <w:numId w:val="24"/>
      </w:numPr>
      <w:spacing w:before="120" w:after="1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SFKListnum0">
    <w:name w:val="_ASFK_List_num Знак Знак"/>
    <w:link w:val="ASFKListnum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c">
    <w:name w:val="Рисунок_название"/>
    <w:basedOn w:val="a5"/>
    <w:link w:val="affffd"/>
    <w:qFormat/>
    <w:pPr>
      <w:keepLines/>
      <w:spacing w:before="240" w:after="240"/>
      <w:contextualSpacing/>
      <w:jc w:val="center"/>
    </w:pPr>
    <w:rPr>
      <w:bCs/>
      <w:color w:val="auto"/>
      <w:szCs w:val="24"/>
    </w:rPr>
  </w:style>
  <w:style w:type="character" w:customStyle="1" w:styleId="affffd">
    <w:name w:val="Рисунок_название Знак"/>
    <w:basedOn w:val="a7"/>
    <w:link w:val="affffc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ffe">
    <w:name w:val="Таблица текст"/>
    <w:basedOn w:val="a5"/>
    <w:link w:val="afffff"/>
    <w:qFormat/>
    <w:pPr>
      <w:contextualSpacing/>
    </w:pPr>
    <w:rPr>
      <w:color w:val="auto"/>
      <w:szCs w:val="24"/>
      <w:lang w:eastAsia="en-US" w:bidi="en-US"/>
    </w:rPr>
  </w:style>
  <w:style w:type="character" w:customStyle="1" w:styleId="afffff">
    <w:name w:val="Таблица текст Знак"/>
    <w:link w:val="affffe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afffff0">
    <w:name w:val="Revision"/>
    <w:hidden/>
    <w:uiPriority w:val="99"/>
    <w:semiHidden/>
    <w:pPr>
      <w:spacing w:after="0" w:line="240" w:lineRule="auto"/>
    </w:pPr>
  </w:style>
  <w:style w:type="paragraph" w:customStyle="1" w:styleId="MsoNormal0">
    <w:name w:val="Основной текст.MsoNormal"/>
    <w:basedOn w:val="af1"/>
    <w:uiPriority w:val="99"/>
    <w:pPr>
      <w:widowControl w:val="0"/>
      <w:spacing w:after="283"/>
    </w:pPr>
    <w:rPr>
      <w:rFonts w:eastAsia="SimSun" w:cs="Mangal"/>
      <w:sz w:val="24"/>
      <w:szCs w:val="24"/>
      <w:lang w:eastAsia="zh-CN" w:bidi="hi-IN"/>
    </w:rPr>
  </w:style>
  <w:style w:type="character" w:customStyle="1" w:styleId="krista-excel-wrapper-spancontainer">
    <w:name w:val="krista-excel-wrapper-spancontainer"/>
    <w:basedOn w:val="a7"/>
  </w:style>
  <w:style w:type="paragraph" w:styleId="afffff1">
    <w:name w:val="Normal Indent"/>
    <w:basedOn w:val="a5"/>
    <w:uiPriority w:val="99"/>
    <w:unhideWhenUsed/>
    <w:pPr>
      <w:keepLines/>
      <w:spacing w:line="360" w:lineRule="auto"/>
      <w:ind w:firstLine="567"/>
      <w:contextualSpacing/>
    </w:pPr>
    <w:rPr>
      <w:color w:val="auto"/>
      <w:sz w:val="28"/>
      <w:szCs w:val="28"/>
    </w:rPr>
  </w:style>
  <w:style w:type="paragraph" w:customStyle="1" w:styleId="afffff2">
    <w:name w:val="Основной"/>
    <w:basedOn w:val="a5"/>
    <w:pPr>
      <w:spacing w:line="360" w:lineRule="auto"/>
      <w:ind w:firstLine="709"/>
    </w:pPr>
    <w:rPr>
      <w:color w:val="auto"/>
      <w:sz w:val="28"/>
      <w:szCs w:val="28"/>
    </w:rPr>
  </w:style>
  <w:style w:type="paragraph" w:customStyle="1" w:styleId="afffff3">
    <w:name w:val="Перечни заголовок"/>
    <w:basedOn w:val="af7"/>
    <w:qFormat/>
  </w:style>
  <w:style w:type="paragraph" w:styleId="afffff4">
    <w:name w:val="Body Text Indent"/>
    <w:basedOn w:val="a5"/>
    <w:link w:val="afffff5"/>
    <w:uiPriority w:val="99"/>
    <w:semiHidden/>
    <w:unhideWhenUsed/>
    <w:pPr>
      <w:spacing w:after="120"/>
      <w:ind w:left="283"/>
    </w:pPr>
  </w:style>
  <w:style w:type="character" w:customStyle="1" w:styleId="afffff5">
    <w:name w:val="Основной текст с отступом Знак"/>
    <w:basedOn w:val="a7"/>
    <w:link w:val="afffff4"/>
    <w:uiPriority w:val="99"/>
    <w:semiHidden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Web1">
    <w:name w:val="Web_Список_1"/>
    <w:basedOn w:val="a5"/>
    <w:link w:val="Web10"/>
    <w:qFormat/>
    <w:pPr>
      <w:tabs>
        <w:tab w:val="left" w:pos="993"/>
      </w:tabs>
      <w:spacing w:line="360" w:lineRule="auto"/>
      <w:ind w:firstLine="709"/>
    </w:pPr>
    <w:rPr>
      <w:color w:val="auto"/>
      <w:szCs w:val="24"/>
    </w:rPr>
  </w:style>
  <w:style w:type="character" w:customStyle="1" w:styleId="Web10">
    <w:name w:val="Web_Список_1 Знак"/>
    <w:link w:val="We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List Bullet 3"/>
    <w:basedOn w:val="a5"/>
    <w:uiPriority w:val="99"/>
    <w:unhideWhenUsed/>
    <w:pPr>
      <w:tabs>
        <w:tab w:val="num" w:pos="926"/>
      </w:tabs>
      <w:ind w:left="926" w:hanging="360"/>
      <w:contextualSpacing/>
    </w:pPr>
  </w:style>
  <w:style w:type="paragraph" w:styleId="45">
    <w:name w:val="List Bullet 4"/>
    <w:basedOn w:val="a5"/>
    <w:uiPriority w:val="99"/>
    <w:unhideWhenUsed/>
    <w:pPr>
      <w:tabs>
        <w:tab w:val="num" w:pos="1209"/>
      </w:tabs>
      <w:ind w:left="1209" w:hanging="360"/>
      <w:contextualSpacing/>
    </w:pPr>
  </w:style>
  <w:style w:type="paragraph" w:styleId="53">
    <w:name w:val="List Bullet 5"/>
    <w:basedOn w:val="a5"/>
    <w:uiPriority w:val="99"/>
    <w:unhideWhenUsed/>
    <w:pPr>
      <w:tabs>
        <w:tab w:val="num" w:pos="1492"/>
      </w:tabs>
      <w:ind w:left="1492" w:hanging="360"/>
      <w:contextualSpacing/>
    </w:pPr>
  </w:style>
  <w:style w:type="paragraph" w:styleId="2d">
    <w:name w:val="List Bullet 2"/>
    <w:basedOn w:val="a5"/>
    <w:uiPriority w:val="99"/>
    <w:unhideWhenUsed/>
    <w:pPr>
      <w:tabs>
        <w:tab w:val="num" w:pos="643"/>
      </w:tabs>
      <w:ind w:left="643" w:hanging="360"/>
      <w:contextualSpacing/>
    </w:pPr>
  </w:style>
  <w:style w:type="paragraph" w:styleId="3b">
    <w:name w:val="Body Text Indent 3"/>
    <w:basedOn w:val="a5"/>
    <w:link w:val="3c"/>
    <w:uiPriority w:val="99"/>
    <w:unhideWhenUsed/>
    <w:pPr>
      <w:spacing w:after="120"/>
      <w:ind w:left="283"/>
    </w:pPr>
    <w:rPr>
      <w:sz w:val="16"/>
      <w:szCs w:val="16"/>
    </w:rPr>
  </w:style>
  <w:style w:type="character" w:customStyle="1" w:styleId="3c">
    <w:name w:val="Основной текст с отступом 3 Знак"/>
    <w:basedOn w:val="a7"/>
    <w:link w:val="3b"/>
    <w:uiPriority w:val="99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2e">
    <w:name w:val="Body Text Indent 2"/>
    <w:basedOn w:val="a5"/>
    <w:link w:val="2f"/>
    <w:uiPriority w:val="99"/>
    <w:unhideWhenUsed/>
    <w:pPr>
      <w:spacing w:after="120" w:line="480" w:lineRule="auto"/>
      <w:ind w:left="283"/>
    </w:pPr>
  </w:style>
  <w:style w:type="character" w:customStyle="1" w:styleId="2f">
    <w:name w:val="Основной текст с отступом 2 Знак"/>
    <w:basedOn w:val="a7"/>
    <w:link w:val="2e"/>
    <w:uiPriority w:val="9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numbering" w:customStyle="1" w:styleId="1c">
    <w:name w:val="Нет списка1"/>
    <w:next w:val="a9"/>
    <w:uiPriority w:val="99"/>
    <w:semiHidden/>
    <w:unhideWhenUsed/>
  </w:style>
  <w:style w:type="table" w:customStyle="1" w:styleId="1d">
    <w:name w:val="Сетка таблицы1"/>
    <w:basedOn w:val="a8"/>
    <w:next w:val="affd"/>
    <w:uiPriority w:val="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Таблица (12)1"/>
    <w:basedOn w:val="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</w:style>
  <w:style w:type="table" w:customStyle="1" w:styleId="1e">
    <w:name w:val="Изысканная таблица1"/>
    <w:basedOn w:val="a8"/>
    <w:next w:val="afff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customStyle="1" w:styleId="-111">
    <w:name w:val="Веб-таблица 11"/>
    <w:basedOn w:val="a8"/>
    <w:next w:val="-1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111">
    <w:name w:val="Светлый список1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212">
    <w:name w:val="Светлый список2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leNormal1">
    <w:name w:val="Table Normal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6">
    <w:name w:val="Основной текст документа"/>
    <w:basedOn w:val="a6"/>
    <w:qFormat/>
    <w:pPr>
      <w:spacing w:line="360" w:lineRule="auto"/>
      <w:ind w:firstLine="567"/>
    </w:pPr>
  </w:style>
  <w:style w:type="character" w:customStyle="1" w:styleId="docdata">
    <w:name w:val="docdata"/>
    <w:aliases w:val="docy,v5,3299,bqiaagaaeyqcaaagiaiaaanwawaabc0jaaaaaaaaaaaaaaaaaaaaaaaaaaaaaaaaaaaaaaaaaaaaaaaaaaaaaaaaaaaaaaaaaaaaaaaaaaaaaaaaaaaaaaaaaaaaaaaaaaaaaaaaaaaaaaaaaaaaaaaaaaaaaaaaaaaaaaaaaaaaaaaaaaaaaaaaaaaaaaaaaaaaaaaaaaaaaaaaaaaaaaaaaaaaaaaaaaaaaaaa"/>
    <w:basedOn w:val="a7"/>
    <w:rsid w:val="008D2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2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2.emf"/><Relationship Id="rId89" Type="http://schemas.openxmlformats.org/officeDocument/2006/relationships/oleObject" Target="embeddings/oleObject4.bin"/><Relationship Id="rId112" Type="http://schemas.openxmlformats.org/officeDocument/2006/relationships/image" Target="media/image97.png"/><Relationship Id="rId16" Type="http://schemas.openxmlformats.org/officeDocument/2006/relationships/image" Target="media/image5.png"/><Relationship Id="rId107" Type="http://schemas.openxmlformats.org/officeDocument/2006/relationships/image" Target="media/image92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oleObject" Target="embeddings/oleObject3.bin"/><Relationship Id="rId102" Type="http://schemas.openxmlformats.org/officeDocument/2006/relationships/image" Target="media/image87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71.emf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13" Type="http://schemas.openxmlformats.org/officeDocument/2006/relationships/image" Target="media/image98.png"/><Relationship Id="rId11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oleObject" Target="embeddings/oleObject2.bin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16" Type="http://schemas.openxmlformats.org/officeDocument/2006/relationships/image" Target="media/image101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oleObject" Target="embeddings/oleObject1.bin"/><Relationship Id="rId88" Type="http://schemas.openxmlformats.org/officeDocument/2006/relationships/image" Target="media/image74.emf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image" Target="media/image9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eb.cert.roskazna.ru/PFKAP/application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1.png"/><Relationship Id="rId114" Type="http://schemas.openxmlformats.org/officeDocument/2006/relationships/image" Target="media/image99.png"/><Relationship Id="rId119" Type="http://schemas.openxmlformats.org/officeDocument/2006/relationships/fontTable" Target="fontTable.xml"/><Relationship Id="rId10" Type="http://schemas.openxmlformats.org/officeDocument/2006/relationships/hyperlink" Target="http://ebudget.minfin.ru/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3.emf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4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1BD5E-3A3D-42A2-9150-A6A5AAAD3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8742</Words>
  <Characters>49830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balabanova</dc:creator>
  <cp:lastModifiedBy>Спирина Дарья Игоревна</cp:lastModifiedBy>
  <cp:revision>2</cp:revision>
  <dcterms:created xsi:type="dcterms:W3CDTF">2026-03-05T10:12:00Z</dcterms:created>
  <dcterms:modified xsi:type="dcterms:W3CDTF">2026-03-05T10:12:00Z</dcterms:modified>
</cp:coreProperties>
</file>